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942BB3A"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E70569">
        <w:rPr>
          <w:rFonts w:ascii="Arial" w:hAnsi="Arial" w:cs="Arial"/>
          <w:b/>
          <w:noProof/>
          <w:sz w:val="24"/>
          <w:szCs w:val="24"/>
        </w:rPr>
        <w:t>6</w:t>
      </w:r>
      <w:r w:rsidR="009D4DED">
        <w:rPr>
          <w:rFonts w:ascii="Arial" w:hAnsi="Arial" w:cs="Arial"/>
          <w:b/>
          <w:noProof/>
          <w:sz w:val="24"/>
          <w:szCs w:val="24"/>
        </w:rPr>
        <w:t>3</w:t>
      </w:r>
      <w:r>
        <w:rPr>
          <w:rFonts w:ascii="Arial" w:hAnsi="Arial" w:cs="Arial"/>
          <w:b/>
          <w:noProof/>
          <w:sz w:val="24"/>
          <w:szCs w:val="24"/>
        </w:rPr>
        <w:tab/>
      </w:r>
      <w:r w:rsidR="003618EF">
        <w:rPr>
          <w:rFonts w:ascii="Arial" w:hAnsi="Arial" w:cs="Arial"/>
          <w:b/>
          <w:bCs/>
          <w:color w:val="808080"/>
          <w:sz w:val="26"/>
          <w:szCs w:val="26"/>
        </w:rPr>
        <w:t>S2-2406805</w:t>
      </w:r>
    </w:p>
    <w:p w14:paraId="2526E21D" w14:textId="052826C7" w:rsidR="002A0CA5" w:rsidRPr="00471B80" w:rsidRDefault="009D4DED"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w:t>
      </w:r>
      <w:r w:rsidR="0048125C">
        <w:rPr>
          <w:rFonts w:ascii="Arial" w:hAnsi="Arial" w:cs="Arial"/>
          <w:b/>
          <w:noProof/>
          <w:sz w:val="24"/>
        </w:rPr>
        <w:t xml:space="preserve"> – </w:t>
      </w:r>
      <w:r>
        <w:rPr>
          <w:rFonts w:ascii="Arial" w:hAnsi="Arial" w:cs="Arial"/>
          <w:b/>
          <w:noProof/>
          <w:sz w:val="24"/>
        </w:rPr>
        <w:t>31</w:t>
      </w:r>
      <w:r w:rsidR="0048125C">
        <w:rPr>
          <w:rFonts w:ascii="Arial" w:hAnsi="Arial" w:cs="Arial"/>
          <w:b/>
          <w:noProof/>
          <w:sz w:val="24"/>
        </w:rPr>
        <w:t xml:space="preserve"> April, </w:t>
      </w:r>
      <w:r w:rsidR="002A0CA5" w:rsidRPr="002F1C4D">
        <w:rPr>
          <w:rFonts w:ascii="Arial" w:hAnsi="Arial" w:cs="Arial"/>
          <w:b/>
          <w:noProof/>
          <w:sz w:val="24"/>
        </w:rPr>
        <w:t>20</w:t>
      </w:r>
      <w:r w:rsidR="002A0CA5">
        <w:rPr>
          <w:rFonts w:ascii="Arial" w:hAnsi="Arial" w:cs="Arial"/>
          <w:b/>
          <w:noProof/>
          <w:sz w:val="24"/>
        </w:rPr>
        <w:t>2</w:t>
      </w:r>
      <w:r w:rsidR="00E70569">
        <w:rPr>
          <w:rFonts w:ascii="Arial" w:hAnsi="Arial" w:cs="Arial"/>
          <w:b/>
          <w:noProof/>
          <w:sz w:val="24"/>
        </w:rPr>
        <w:t>4</w:t>
      </w:r>
      <w:r w:rsidR="002A0CA5">
        <w:rPr>
          <w:rFonts w:ascii="Arial" w:hAnsi="Arial" w:cs="Arial"/>
          <w:b/>
          <w:noProof/>
          <w:sz w:val="24"/>
          <w:szCs w:val="24"/>
        </w:rPr>
        <w:t xml:space="preserve">, </w:t>
      </w:r>
      <w:r>
        <w:rPr>
          <w:rFonts w:ascii="Arial" w:hAnsi="Arial" w:cs="Arial"/>
          <w:b/>
          <w:noProof/>
          <w:sz w:val="24"/>
          <w:szCs w:val="24"/>
        </w:rPr>
        <w:t>Jeju</w:t>
      </w:r>
      <w:r w:rsidR="0048125C">
        <w:rPr>
          <w:rFonts w:ascii="Arial" w:hAnsi="Arial" w:cs="Arial"/>
          <w:b/>
          <w:noProof/>
          <w:sz w:val="24"/>
          <w:szCs w:val="24"/>
        </w:rPr>
        <w:t xml:space="preserve">, </w:t>
      </w:r>
      <w:r>
        <w:rPr>
          <w:rFonts w:ascii="Arial" w:hAnsi="Arial" w:cs="Arial"/>
          <w:b/>
          <w:noProof/>
          <w:sz w:val="24"/>
          <w:szCs w:val="24"/>
        </w:rPr>
        <w:t>Korea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sidR="00E70569">
        <w:rPr>
          <w:rFonts w:ascii="Arial" w:hAnsi="Arial" w:cs="Arial"/>
          <w:b/>
          <w:noProof/>
          <w:color w:val="0000FF"/>
        </w:rPr>
        <w:t>4</w:t>
      </w:r>
      <w:r w:rsidR="002A0CA5">
        <w:rPr>
          <w:rFonts w:ascii="Arial" w:hAnsi="Arial" w:cs="Arial"/>
          <w:b/>
          <w:noProof/>
          <w:color w:val="0000FF"/>
        </w:rPr>
        <w:t>0</w:t>
      </w:r>
      <w:r w:rsidR="00023CF1">
        <w:rPr>
          <w:rFonts w:ascii="Arial" w:hAnsi="Arial" w:cs="Arial"/>
          <w:b/>
          <w:noProof/>
          <w:color w:val="0000FF"/>
        </w:rPr>
        <w:t>xxxx</w:t>
      </w:r>
      <w:r w:rsidR="002A0CA5" w:rsidRPr="00A4380C">
        <w:rPr>
          <w:rFonts w:ascii="Arial" w:hAnsi="Arial" w:cs="Arial"/>
          <w:b/>
          <w:noProof/>
          <w:color w:val="0000FF"/>
        </w:rPr>
        <w:t>)</w:t>
      </w:r>
    </w:p>
    <w:p w14:paraId="4BE83621" w14:textId="624D01AE" w:rsidR="006C17BB" w:rsidRPr="00E92828" w:rsidRDefault="006C17BB">
      <w:pPr>
        <w:ind w:left="2127" w:hanging="2127"/>
        <w:rPr>
          <w:rFonts w:ascii="Arial" w:hAnsi="Arial" w:cs="Arial"/>
          <w:b/>
          <w:lang w:val="en-US" w:eastAsia="zh-TW"/>
        </w:rPr>
      </w:pPr>
      <w:r w:rsidRPr="00342E60">
        <w:rPr>
          <w:rFonts w:ascii="Arial" w:hAnsi="Arial" w:cs="Arial"/>
          <w:b/>
        </w:rPr>
        <w:t>Source:</w:t>
      </w:r>
      <w:r w:rsidRPr="00342E60">
        <w:rPr>
          <w:rFonts w:ascii="Arial" w:hAnsi="Arial" w:cs="Arial"/>
          <w:b/>
        </w:rPr>
        <w:tab/>
      </w:r>
      <w:r w:rsidR="00E92828">
        <w:rPr>
          <w:rFonts w:ascii="Arial" w:hAnsi="Arial" w:cs="Arial"/>
          <w:b/>
          <w:lang w:val="en-US" w:eastAsia="zh-TW"/>
        </w:rPr>
        <w:t>Google</w:t>
      </w:r>
    </w:p>
    <w:p w14:paraId="765619B3" w14:textId="25ABCCC2"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29578C" w:rsidRPr="0029578C">
        <w:rPr>
          <w:rFonts w:ascii="Arial" w:hAnsi="Arial" w:cs="Arial"/>
          <w:b/>
        </w:rPr>
        <w:t xml:space="preserve">KI#2: </w:t>
      </w:r>
      <w:r w:rsidR="0048125C">
        <w:rPr>
          <w:rFonts w:ascii="Arial" w:hAnsi="Arial" w:cs="Arial"/>
          <w:b/>
        </w:rPr>
        <w:t>Pr</w:t>
      </w:r>
      <w:r w:rsidR="00561DE2">
        <w:rPr>
          <w:rFonts w:ascii="Arial" w:hAnsi="Arial" w:cs="Arial"/>
          <w:b/>
        </w:rPr>
        <w:t xml:space="preserve">oposal for </w:t>
      </w:r>
      <w:r w:rsidR="00E92828">
        <w:rPr>
          <w:rFonts w:ascii="Arial" w:hAnsi="Arial" w:cs="Arial"/>
          <w:b/>
        </w:rPr>
        <w:t>Conclusion</w:t>
      </w:r>
      <w:r w:rsidR="003362E7">
        <w:rPr>
          <w:rFonts w:ascii="Arial" w:hAnsi="Arial" w:cs="Arial"/>
          <w:b/>
        </w:rPr>
        <w:t xml:space="preserve"> </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3D4FED2F"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w:t>
      </w:r>
      <w:r w:rsidR="00E92828">
        <w:rPr>
          <w:rFonts w:ascii="Arial" w:hAnsi="Arial" w:cs="Arial"/>
          <w:i/>
        </w:rPr>
        <w:t xml:space="preserve">the conclusion for </w:t>
      </w:r>
      <w:r w:rsidR="00030B20">
        <w:rPr>
          <w:rFonts w:ascii="Arial" w:hAnsi="Arial" w:cs="Arial"/>
          <w:i/>
        </w:rPr>
        <w:t>KI#2</w:t>
      </w:r>
      <w:r w:rsidR="009651DA">
        <w:rPr>
          <w:rFonts w:ascii="Arial" w:hAnsi="Arial" w:cs="Arial"/>
          <w:i/>
        </w:rPr>
        <w:t>.</w:t>
      </w:r>
    </w:p>
    <w:p w14:paraId="69465347" w14:textId="38C6A941" w:rsidR="0053135A" w:rsidRPr="000B3E3C" w:rsidRDefault="001212D5" w:rsidP="000B3E3C">
      <w:pPr>
        <w:pStyle w:val="Heading1"/>
        <w:rPr>
          <w:rFonts w:eastAsia="DengXian"/>
        </w:rPr>
      </w:pPr>
      <w:r w:rsidRPr="000B3E3C">
        <w:rPr>
          <w:rFonts w:eastAsia="DengXian"/>
        </w:rPr>
        <w:t>1</w:t>
      </w:r>
      <w:r w:rsidRPr="000B3E3C">
        <w:rPr>
          <w:rFonts w:eastAsia="DengXian"/>
        </w:rPr>
        <w:tab/>
      </w:r>
      <w:r w:rsidR="00870DD4" w:rsidRPr="000B3E3C">
        <w:rPr>
          <w:rFonts w:eastAsia="DengXian"/>
        </w:rPr>
        <w:t>Discussion</w:t>
      </w:r>
    </w:p>
    <w:p w14:paraId="4C5FC095" w14:textId="4C7B7A7E" w:rsidR="002D6E48" w:rsidRPr="002D6E48" w:rsidRDefault="002D6E48" w:rsidP="00D307C1">
      <w:pPr>
        <w:spacing w:afterLines="50" w:after="120"/>
        <w:rPr>
          <w:lang w:eastAsia="zh-CN"/>
        </w:rPr>
      </w:pPr>
      <w:r>
        <w:rPr>
          <w:lang w:eastAsia="zh-CN"/>
        </w:rPr>
        <w:t xml:space="preserve">In SA2#162, </w:t>
      </w:r>
      <w:r w:rsidRPr="002D6E48">
        <w:rPr>
          <w:lang w:eastAsia="zh-CN"/>
        </w:rPr>
        <w:t xml:space="preserve">S2-2404402 proposed the following </w:t>
      </w:r>
      <w:r>
        <w:rPr>
          <w:lang w:eastAsia="zh-CN"/>
        </w:rPr>
        <w:t>consideration for conclusion</w:t>
      </w:r>
      <w:r w:rsidRPr="002D6E48">
        <w:rPr>
          <w:lang w:eastAsia="zh-CN"/>
        </w:rPr>
        <w:t>:</w:t>
      </w:r>
    </w:p>
    <w:p w14:paraId="40AFC42F" w14:textId="77777777" w:rsidR="002D6E48" w:rsidRPr="0074535A" w:rsidRDefault="002D6E48" w:rsidP="002D6E48">
      <w:pPr>
        <w:pStyle w:val="ListParagraph"/>
        <w:numPr>
          <w:ilvl w:val="0"/>
          <w:numId w:val="60"/>
        </w:numPr>
        <w:spacing w:afterLines="50"/>
        <w:rPr>
          <w:lang w:eastAsia="zh-CN"/>
        </w:rPr>
      </w:pPr>
      <w:r>
        <w:rPr>
          <w:lang w:eastAsia="zh-CN"/>
        </w:rPr>
        <w:t>For encrypted communications and metadata, p</w:t>
      </w:r>
      <w:r w:rsidRPr="00B559A2">
        <w:rPr>
          <w:lang w:eastAsia="zh-CN"/>
        </w:rPr>
        <w:t>rotocols, and mechanisms that different stakeholders (user, network operator, application provider) can accept explicitly should be considered.</w:t>
      </w:r>
      <w:r>
        <w:rPr>
          <w:lang w:eastAsia="zh-CN"/>
        </w:rPr>
        <w:br/>
      </w:r>
    </w:p>
    <w:p w14:paraId="320619AA" w14:textId="77777777" w:rsidR="002D6E48" w:rsidRPr="0074535A" w:rsidRDefault="002D6E48" w:rsidP="002D6E48">
      <w:pPr>
        <w:pStyle w:val="ListParagraph"/>
        <w:numPr>
          <w:ilvl w:val="0"/>
          <w:numId w:val="60"/>
        </w:numPr>
        <w:spacing w:afterLines="50"/>
        <w:rPr>
          <w:lang w:eastAsia="zh-CN"/>
        </w:rPr>
      </w:pPr>
      <w:r w:rsidRPr="0074535A">
        <w:rPr>
          <w:lang w:eastAsia="zh-CN"/>
        </w:rPr>
        <w:t>Application</w:t>
      </w:r>
      <w:r>
        <w:rPr>
          <w:lang w:eastAsia="zh-CN"/>
        </w:rPr>
        <w:t>s</w:t>
      </w:r>
      <w:r w:rsidRPr="0074535A">
        <w:rPr>
          <w:lang w:eastAsia="zh-CN"/>
        </w:rPr>
        <w:t xml:space="preserve"> may serve different networks including mobile, Wi-Fi or fixed networks. Metadata to assist with QoS (in N6/IP network) should be possible to use across different access networks.</w:t>
      </w:r>
      <w:r w:rsidRPr="0074535A">
        <w:rPr>
          <w:lang w:eastAsia="zh-CN"/>
        </w:rPr>
        <w:br/>
      </w:r>
    </w:p>
    <w:p w14:paraId="2F1364DA" w14:textId="77777777" w:rsidR="002D6E48" w:rsidRPr="0074535A" w:rsidRDefault="002D6E48" w:rsidP="002D6E48">
      <w:pPr>
        <w:pStyle w:val="ListParagraph"/>
        <w:numPr>
          <w:ilvl w:val="0"/>
          <w:numId w:val="60"/>
        </w:numPr>
        <w:spacing w:afterLines="50"/>
        <w:rPr>
          <w:lang w:eastAsia="zh-CN"/>
        </w:rPr>
      </w:pPr>
      <w:r w:rsidRPr="0074535A">
        <w:rPr>
          <w:lang w:eastAsia="zh-CN"/>
        </w:rPr>
        <w:t>Protection of sensitive information and detection of modification (integrity protection) of any information on path is necessary. Traffic analysis of the metadata should reveal no additional information.</w:t>
      </w:r>
      <w:r w:rsidRPr="0074535A">
        <w:rPr>
          <w:lang w:eastAsia="zh-CN"/>
        </w:rPr>
        <w:br/>
      </w:r>
    </w:p>
    <w:p w14:paraId="1610CDB9" w14:textId="77777777" w:rsidR="002D6E48" w:rsidRPr="0074535A" w:rsidRDefault="002D6E48" w:rsidP="002D6E48">
      <w:pPr>
        <w:pStyle w:val="ListParagraph"/>
        <w:numPr>
          <w:ilvl w:val="0"/>
          <w:numId w:val="60"/>
        </w:numPr>
        <w:spacing w:afterLines="50"/>
        <w:rPr>
          <w:lang w:eastAsia="zh-CN"/>
        </w:rPr>
      </w:pPr>
      <w:r w:rsidRPr="0074535A">
        <w:rPr>
          <w:lang w:eastAsia="zh-CN"/>
        </w:rPr>
        <w:t>Metadata should be minimized to avoid leakage on path and reduce the amount of information revealed to trusted parties on path.</w:t>
      </w:r>
      <w:r w:rsidRPr="0074535A">
        <w:rPr>
          <w:lang w:eastAsia="zh-CN"/>
        </w:rPr>
        <w:br/>
      </w:r>
    </w:p>
    <w:p w14:paraId="1DB0F379" w14:textId="77777777" w:rsidR="002D6E48" w:rsidRPr="00B559A2" w:rsidRDefault="002D6E48" w:rsidP="002D6E48">
      <w:pPr>
        <w:pStyle w:val="ListParagraph"/>
        <w:numPr>
          <w:ilvl w:val="0"/>
          <w:numId w:val="60"/>
        </w:numPr>
        <w:spacing w:afterLines="50"/>
        <w:rPr>
          <w:lang w:eastAsia="zh-CN"/>
        </w:rPr>
      </w:pPr>
      <w:r>
        <w:rPr>
          <w:lang w:eastAsia="zh-CN"/>
        </w:rPr>
        <w:t>E</w:t>
      </w:r>
      <w:r w:rsidRPr="00B559A2">
        <w:rPr>
          <w:lang w:eastAsia="zh-CN"/>
        </w:rPr>
        <w:t xml:space="preserve">ncrypted side channel with </w:t>
      </w:r>
      <w:r>
        <w:rPr>
          <w:lang w:eastAsia="zh-CN"/>
        </w:rPr>
        <w:t xml:space="preserve">metadata in a </w:t>
      </w:r>
      <w:r w:rsidRPr="00B559A2">
        <w:rPr>
          <w:lang w:eastAsia="zh-CN"/>
        </w:rPr>
        <w:t xml:space="preserve">small packet </w:t>
      </w:r>
      <w:r>
        <w:rPr>
          <w:lang w:eastAsia="zh-CN"/>
        </w:rPr>
        <w:t>can introduce significant overhead and delays</w:t>
      </w:r>
      <w:r w:rsidRPr="00B559A2">
        <w:rPr>
          <w:lang w:eastAsia="zh-CN"/>
        </w:rPr>
        <w:t>.</w:t>
      </w:r>
      <w:r>
        <w:rPr>
          <w:lang w:eastAsia="zh-CN"/>
        </w:rPr>
        <w:t xml:space="preserve"> Mitigation of these costs should be considered.</w:t>
      </w:r>
      <w:r>
        <w:rPr>
          <w:lang w:eastAsia="zh-CN"/>
        </w:rPr>
        <w:br/>
      </w:r>
    </w:p>
    <w:p w14:paraId="28792474" w14:textId="77777777" w:rsidR="002D6E48" w:rsidRPr="00B559A2" w:rsidRDefault="002D6E48" w:rsidP="002D6E48">
      <w:pPr>
        <w:pStyle w:val="ListParagraph"/>
        <w:numPr>
          <w:ilvl w:val="0"/>
          <w:numId w:val="60"/>
        </w:numPr>
        <w:spacing w:afterLines="50"/>
        <w:rPr>
          <w:lang w:eastAsia="zh-CN"/>
        </w:rPr>
      </w:pPr>
      <w:r w:rsidRPr="00EB2AD7">
        <w:rPr>
          <w:lang w:eastAsia="zh-CN"/>
        </w:rPr>
        <w:t>Considering several points above and the ongoing process to resolve challenges and standardize the metadata transport in the IETF (which is responsible for N6 protocols), the timeline to standardize the related aspects in Release 19 should be a key factor</w:t>
      </w:r>
      <w:r w:rsidRPr="00B559A2">
        <w:rPr>
          <w:lang w:eastAsia="zh-CN"/>
        </w:rPr>
        <w:t>.</w:t>
      </w:r>
    </w:p>
    <w:p w14:paraId="4DF7156B" w14:textId="168B8593" w:rsidR="00CC6AE6" w:rsidRDefault="00132029" w:rsidP="00D307C1">
      <w:pPr>
        <w:spacing w:afterLines="50" w:after="120"/>
        <w:rPr>
          <w:lang w:eastAsia="zh-CN"/>
        </w:rPr>
      </w:pPr>
      <w:r w:rsidRPr="00132029">
        <w:rPr>
          <w:lang w:eastAsia="zh-CN"/>
        </w:rPr>
        <w:t xml:space="preserve">When considering solution choices, it is crucial to allow application developers the freedom to choose, as this fosters innovation and leads to wider </w:t>
      </w:r>
      <w:r>
        <w:rPr>
          <w:lang w:eastAsia="zh-CN"/>
        </w:rPr>
        <w:t xml:space="preserve">and successful </w:t>
      </w:r>
      <w:r w:rsidRPr="00132029">
        <w:rPr>
          <w:lang w:eastAsia="zh-CN"/>
        </w:rPr>
        <w:t>adoption.</w:t>
      </w:r>
      <w:r>
        <w:rPr>
          <w:lang w:eastAsia="zh-CN"/>
        </w:rPr>
        <w:t xml:space="preserve"> Therefore, t</w:t>
      </w:r>
      <w:r w:rsidR="000B3E3C" w:rsidRPr="000B3E3C">
        <w:rPr>
          <w:lang w:eastAsia="zh-CN"/>
        </w:rPr>
        <w:t xml:space="preserve">his PCR propose to conclude KI#2 </w:t>
      </w:r>
      <w:r w:rsidR="000B3E3C">
        <w:rPr>
          <w:lang w:eastAsia="zh-CN"/>
        </w:rPr>
        <w:t>as follows:</w:t>
      </w:r>
    </w:p>
    <w:p w14:paraId="4FF8CF57" w14:textId="77777777" w:rsidR="000B2360" w:rsidRDefault="000B3E3C" w:rsidP="000B2360">
      <w:pPr>
        <w:pStyle w:val="B1"/>
        <w:numPr>
          <w:ilvl w:val="0"/>
          <w:numId w:val="79"/>
        </w:numPr>
        <w:rPr>
          <w:lang w:val="en-US"/>
        </w:rPr>
      </w:pPr>
      <w:r w:rsidRPr="000B3E3C">
        <w:rPr>
          <w:lang w:val="en-US"/>
        </w:rPr>
        <w:t xml:space="preserve">Solutions using UDP-Option (#11, </w:t>
      </w:r>
      <w:r w:rsidR="00132029">
        <w:rPr>
          <w:lang w:val="en-US"/>
        </w:rPr>
        <w:t>#1</w:t>
      </w:r>
      <w:r w:rsidR="000B2360">
        <w:rPr>
          <w:lang w:val="en-US"/>
        </w:rPr>
        <w:t xml:space="preserve">2, </w:t>
      </w:r>
      <w:r w:rsidRPr="000B3E3C">
        <w:rPr>
          <w:lang w:val="en-US"/>
        </w:rPr>
        <w:t>#2</w:t>
      </w:r>
      <w:r w:rsidR="000B2360">
        <w:rPr>
          <w:lang w:val="en-US"/>
        </w:rPr>
        <w:t>7</w:t>
      </w:r>
      <w:r w:rsidRPr="000B3E3C">
        <w:rPr>
          <w:lang w:val="en-US"/>
        </w:rPr>
        <w:t>), Media over QUIC (#</w:t>
      </w:r>
      <w:r w:rsidR="000B2360">
        <w:rPr>
          <w:lang w:val="en-US"/>
        </w:rPr>
        <w:t>9, #10</w:t>
      </w:r>
      <w:r w:rsidRPr="000B3E3C">
        <w:rPr>
          <w:lang w:val="en-US"/>
        </w:rPr>
        <w:t>) and UDP-CONNECT (#24</w:t>
      </w:r>
      <w:r w:rsidR="000B2360">
        <w:rPr>
          <w:lang w:val="en-US"/>
        </w:rPr>
        <w:t>, #26</w:t>
      </w:r>
      <w:r w:rsidRPr="000B3E3C">
        <w:rPr>
          <w:lang w:val="en-US"/>
        </w:rPr>
        <w:t>)</w:t>
      </w:r>
      <w:r>
        <w:rPr>
          <w:lang w:val="en-US"/>
        </w:rPr>
        <w:t xml:space="preserve"> </w:t>
      </w:r>
      <w:r w:rsidRPr="000B3E3C">
        <w:rPr>
          <w:lang w:val="en-US"/>
        </w:rPr>
        <w:t xml:space="preserve">that provides metadata of PDU Set Information over N6 </w:t>
      </w:r>
      <w:r>
        <w:rPr>
          <w:lang w:val="en-US"/>
        </w:rPr>
        <w:t xml:space="preserve">with assistance information provided by AF </w:t>
      </w:r>
      <w:r w:rsidRPr="000B3E3C">
        <w:rPr>
          <w:lang w:val="en-US"/>
        </w:rPr>
        <w:t>are supported with features to comply with formal </w:t>
      </w:r>
      <w:r>
        <w:rPr>
          <w:lang w:val="en-US"/>
        </w:rPr>
        <w:t xml:space="preserve">relevant </w:t>
      </w:r>
      <w:r w:rsidRPr="000B3E3C">
        <w:rPr>
          <w:lang w:val="en-US"/>
        </w:rPr>
        <w:t>IETF RFC reference.</w:t>
      </w:r>
      <w:bookmarkStart w:id="1" w:name="OLE_LINK8"/>
    </w:p>
    <w:p w14:paraId="4C569227" w14:textId="60775C64" w:rsidR="000B3E3C" w:rsidRPr="000B2360" w:rsidRDefault="0018578D" w:rsidP="000B2360">
      <w:pPr>
        <w:pStyle w:val="B1"/>
        <w:numPr>
          <w:ilvl w:val="0"/>
          <w:numId w:val="79"/>
        </w:numPr>
        <w:rPr>
          <w:lang w:val="en-US"/>
        </w:rPr>
      </w:pPr>
      <w:r>
        <w:rPr>
          <w:lang w:eastAsia="zh-CN"/>
        </w:rPr>
        <w:t xml:space="preserve">Further work in collaboration with </w:t>
      </w:r>
      <w:r w:rsidR="000B3E3C">
        <w:rPr>
          <w:lang w:eastAsia="zh-CN"/>
        </w:rPr>
        <w:t xml:space="preserve">SA3, </w:t>
      </w:r>
      <w:r>
        <w:rPr>
          <w:lang w:eastAsia="zh-CN"/>
        </w:rPr>
        <w:t xml:space="preserve">SA4 and the IETF is needed for </w:t>
      </w:r>
      <w:r w:rsidR="003F694F">
        <w:rPr>
          <w:lang w:eastAsia="zh-CN"/>
        </w:rPr>
        <w:t xml:space="preserve">protecting security and </w:t>
      </w:r>
      <w:r>
        <w:rPr>
          <w:lang w:eastAsia="zh-CN"/>
        </w:rPr>
        <w:t>preserving</w:t>
      </w:r>
      <w:r w:rsidR="000B3E3C">
        <w:rPr>
          <w:lang w:eastAsia="zh-CN"/>
        </w:rPr>
        <w:t xml:space="preserve"> privacy.</w:t>
      </w:r>
      <w:bookmarkEnd w:id="1"/>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bookmarkEnd w:id="0"/>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781E0D1D" w14:textId="77777777" w:rsidR="009913AE" w:rsidRPr="00822E86" w:rsidRDefault="009913AE" w:rsidP="009913AE">
      <w:pPr>
        <w:pStyle w:val="Heading1"/>
        <w:rPr>
          <w:rFonts w:eastAsia="DengXian"/>
        </w:rPr>
      </w:pPr>
      <w:bookmarkStart w:id="3" w:name="_Toc164714191"/>
      <w:bookmarkEnd w:id="2"/>
      <w:r w:rsidRPr="00042496">
        <w:rPr>
          <w:rFonts w:eastAsia="DengXian"/>
        </w:rPr>
        <w:t>8</w:t>
      </w:r>
      <w:r w:rsidRPr="00042496">
        <w:rPr>
          <w:rFonts w:eastAsia="DengXian"/>
        </w:rPr>
        <w:tab/>
        <w:t>Conclusions</w:t>
      </w:r>
      <w:bookmarkEnd w:id="3"/>
    </w:p>
    <w:p w14:paraId="33EA08D2" w14:textId="77777777" w:rsidR="009913AE" w:rsidRDefault="009913AE" w:rsidP="009913AE">
      <w:pPr>
        <w:pStyle w:val="EditorsNote"/>
        <w:rPr>
          <w:rFonts w:eastAsia="DengXian"/>
        </w:rPr>
      </w:pPr>
      <w:r>
        <w:rPr>
          <w:rFonts w:eastAsia="DengXian"/>
        </w:rPr>
        <w:t>Editor's note:</w:t>
      </w:r>
      <w:r>
        <w:rPr>
          <w:rFonts w:eastAsia="DengXian"/>
        </w:rPr>
        <w:tab/>
      </w:r>
      <w:r w:rsidRPr="00822E86">
        <w:rPr>
          <w:rFonts w:eastAsia="DengXian"/>
        </w:rPr>
        <w:t>This clause will list conclusions that have been agreed during the course of the study item activities.</w:t>
      </w:r>
    </w:p>
    <w:p w14:paraId="0C2F6798" w14:textId="3E19C747" w:rsidR="009913AE" w:rsidRDefault="009913AE" w:rsidP="009913AE">
      <w:pPr>
        <w:pStyle w:val="Heading2"/>
      </w:pPr>
      <w:bookmarkStart w:id="4" w:name="_Toc164714192"/>
      <w:r>
        <w:t>8</w:t>
      </w:r>
      <w:r w:rsidRPr="00D02F75">
        <w:t>.</w:t>
      </w:r>
      <w:r>
        <w:t>2</w:t>
      </w:r>
      <w:r w:rsidRPr="00D02F75">
        <w:t xml:space="preserve"> </w:t>
      </w:r>
      <w:r>
        <w:t>Conclusions for Key Issue #</w:t>
      </w:r>
      <w:bookmarkEnd w:id="4"/>
      <w:r>
        <w:t>2</w:t>
      </w:r>
    </w:p>
    <w:p w14:paraId="16BCD619" w14:textId="0C05B0A8" w:rsidR="00E92828" w:rsidRPr="0038365C" w:rsidRDefault="00E92828" w:rsidP="00E92828">
      <w:bookmarkStart w:id="5" w:name="OLE_LINK2"/>
      <w:r>
        <w:t>T</w:t>
      </w:r>
      <w:r w:rsidRPr="0038365C">
        <w:t>he following conclusions are agreed for baseline functionality</w:t>
      </w:r>
      <w:r>
        <w:t xml:space="preserve"> in normative works</w:t>
      </w:r>
      <w:r w:rsidRPr="0038365C">
        <w:t>:</w:t>
      </w:r>
    </w:p>
    <w:p w14:paraId="00F8E29B" w14:textId="77777777" w:rsidR="00132029" w:rsidRDefault="00E92828" w:rsidP="00132029">
      <w:pPr>
        <w:pStyle w:val="B1"/>
        <w:rPr>
          <w:lang w:val="en-US"/>
        </w:rPr>
      </w:pPr>
      <w:r>
        <w:rPr>
          <w:lang w:val="en-US"/>
        </w:rPr>
        <w:lastRenderedPageBreak/>
        <w:t xml:space="preserve">- </w:t>
      </w:r>
      <w:r>
        <w:rPr>
          <w:lang w:val="en-US"/>
        </w:rPr>
        <w:tab/>
      </w:r>
      <w:r w:rsidR="00132029">
        <w:rPr>
          <w:lang w:val="en-US"/>
        </w:rPr>
        <w:t>The following s</w:t>
      </w:r>
      <w:r w:rsidRPr="00E92828">
        <w:rPr>
          <w:lang w:val="en-US"/>
        </w:rPr>
        <w:t xml:space="preserve">olutions in KI#2 </w:t>
      </w:r>
      <w:r>
        <w:rPr>
          <w:lang w:val="en-US"/>
        </w:rPr>
        <w:t xml:space="preserve">that </w:t>
      </w:r>
      <w:r w:rsidRPr="00E92828">
        <w:rPr>
          <w:lang w:val="en-US"/>
        </w:rPr>
        <w:t>provide</w:t>
      </w:r>
      <w:r>
        <w:rPr>
          <w:lang w:val="en-US"/>
        </w:rPr>
        <w:t>s</w:t>
      </w:r>
      <w:r w:rsidRPr="00E92828">
        <w:rPr>
          <w:lang w:val="en-US"/>
        </w:rPr>
        <w:t xml:space="preserve"> metadata </w:t>
      </w:r>
      <w:r>
        <w:rPr>
          <w:lang w:val="en-US"/>
        </w:rPr>
        <w:t>of PDU Set Information over N6 are supported with</w:t>
      </w:r>
      <w:r w:rsidRPr="00E92828">
        <w:rPr>
          <w:lang w:val="en-US"/>
        </w:rPr>
        <w:t xml:space="preserve"> </w:t>
      </w:r>
      <w:r>
        <w:rPr>
          <w:lang w:val="en-US"/>
        </w:rPr>
        <w:t>features</w:t>
      </w:r>
      <w:r w:rsidRPr="00E92828">
        <w:rPr>
          <w:lang w:val="en-US"/>
        </w:rPr>
        <w:t xml:space="preserve"> to comply with formal IETF RFC reference.</w:t>
      </w:r>
    </w:p>
    <w:p w14:paraId="50925BA2" w14:textId="77777777" w:rsidR="00132029" w:rsidRPr="00132029" w:rsidRDefault="00132029" w:rsidP="00132029">
      <w:pPr>
        <w:pStyle w:val="B2"/>
        <w:numPr>
          <w:ilvl w:val="1"/>
          <w:numId w:val="81"/>
        </w:numPr>
        <w:ind w:left="851" w:hanging="284"/>
        <w:rPr>
          <w:rFonts w:eastAsiaTheme="minorEastAsia"/>
        </w:rPr>
      </w:pPr>
      <w:r w:rsidRPr="00132029">
        <w:rPr>
          <w:rFonts w:eastAsiaTheme="minorEastAsia"/>
        </w:rPr>
        <w:t>UDP-Option: #11, #12, #27</w:t>
      </w:r>
    </w:p>
    <w:p w14:paraId="2EECB171" w14:textId="51F016AA" w:rsidR="00132029" w:rsidRDefault="00132029" w:rsidP="00132029">
      <w:pPr>
        <w:pStyle w:val="B2"/>
        <w:numPr>
          <w:ilvl w:val="1"/>
          <w:numId w:val="81"/>
        </w:numPr>
        <w:ind w:left="851" w:hanging="284"/>
        <w:rPr>
          <w:lang w:val="en-US"/>
        </w:rPr>
      </w:pPr>
      <w:r w:rsidRPr="00132029">
        <w:rPr>
          <w:rFonts w:eastAsiaTheme="minorEastAsia"/>
        </w:rPr>
        <w:t xml:space="preserve">Media over QUIC Transport: </w:t>
      </w:r>
      <w:r w:rsidR="00E92828" w:rsidRPr="00132029">
        <w:rPr>
          <w:lang w:val="en-US"/>
        </w:rPr>
        <w:t>#9, #10</w:t>
      </w:r>
    </w:p>
    <w:p w14:paraId="1B2BA568" w14:textId="20869AB8" w:rsidR="00132029" w:rsidRDefault="00132029" w:rsidP="00132029">
      <w:pPr>
        <w:pStyle w:val="B2"/>
        <w:numPr>
          <w:ilvl w:val="1"/>
          <w:numId w:val="81"/>
        </w:numPr>
        <w:ind w:left="851" w:hanging="284"/>
        <w:rPr>
          <w:lang w:val="en-US"/>
        </w:rPr>
      </w:pPr>
      <w:r>
        <w:rPr>
          <w:lang w:val="en-US"/>
        </w:rPr>
        <w:t>UDP-Connect: #24, #26</w:t>
      </w:r>
    </w:p>
    <w:p w14:paraId="425DE6AE" w14:textId="212105BC" w:rsidR="00132029" w:rsidRPr="00132029" w:rsidRDefault="00132029" w:rsidP="00132029">
      <w:pPr>
        <w:pStyle w:val="B1"/>
        <w:rPr>
          <w:lang w:val="en-US"/>
        </w:rPr>
      </w:pPr>
      <w:r>
        <w:rPr>
          <w:lang w:val="en-US"/>
        </w:rPr>
        <w:t xml:space="preserve">- </w:t>
      </w:r>
      <w:r>
        <w:rPr>
          <w:lang w:val="en-US"/>
        </w:rPr>
        <w:tab/>
      </w:r>
      <w:r w:rsidRPr="00132029">
        <w:rPr>
          <w:lang w:val="en-US"/>
        </w:rPr>
        <w:t xml:space="preserve">Further work in collaboration with SA3, SA4 and the IETF is needed for </w:t>
      </w:r>
      <w:r w:rsidR="003F694F">
        <w:rPr>
          <w:lang w:eastAsia="zh-CN"/>
        </w:rPr>
        <w:t xml:space="preserve">protecting security and </w:t>
      </w:r>
      <w:r w:rsidRPr="00132029">
        <w:rPr>
          <w:lang w:val="en-US"/>
        </w:rPr>
        <w:t>preserving privacy.</w:t>
      </w:r>
    </w:p>
    <w:bookmarkEnd w:id="5"/>
    <w:p w14:paraId="4FA68F1D" w14:textId="5D4421D5" w:rsidR="00C868B5" w:rsidRDefault="00870DD4" w:rsidP="00C868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284EC37C" w14:textId="3871007B" w:rsidR="00A5001E" w:rsidRPr="00A5001E" w:rsidRDefault="00A5001E" w:rsidP="002F3E4F">
      <w:pPr>
        <w:spacing w:afterLines="50" w:after="120"/>
        <w:rPr>
          <w:lang w:eastAsia="zh-CN"/>
        </w:rPr>
      </w:pPr>
    </w:p>
    <w:sectPr w:rsidR="00A5001E" w:rsidRPr="00A5001E" w:rsidSect="00E65576">
      <w:headerReference w:type="even" r:id="rId11"/>
      <w:headerReference w:type="default" r:id="rId12"/>
      <w:footerReference w:type="default" r:id="rId13"/>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87EB0" w14:textId="77777777" w:rsidR="001D4420" w:rsidRDefault="001D4420">
      <w:pPr>
        <w:spacing w:after="0"/>
      </w:pPr>
      <w:r>
        <w:separator/>
      </w:r>
    </w:p>
  </w:endnote>
  <w:endnote w:type="continuationSeparator" w:id="0">
    <w:p w14:paraId="4706EBC0" w14:textId="77777777" w:rsidR="001D4420" w:rsidRDefault="001D4420">
      <w:pPr>
        <w:spacing w:after="0"/>
      </w:pPr>
      <w:r>
        <w:continuationSeparator/>
      </w:r>
    </w:p>
  </w:endnote>
  <w:endnote w:type="continuationNotice" w:id="1">
    <w:p w14:paraId="5B931AFC" w14:textId="77777777" w:rsidR="001D4420" w:rsidRDefault="001D4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icrosoft JhengHei">
    <w:panose1 w:val="020B0604030504040204"/>
    <w:charset w:val="88"/>
    <w:family w:val="swiss"/>
    <w:pitch w:val="variable"/>
    <w:sig w:usb0="000002A7" w:usb1="28CF4400" w:usb2="00000016" w:usb3="00000000" w:csb0="00100009" w:csb1="00000000"/>
  </w:font>
  <w:font w:name="Google Sans">
    <w:panose1 w:val="020B0503030502040204"/>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F7168" w14:textId="77777777" w:rsidR="001D4420" w:rsidRDefault="001D4420">
      <w:pPr>
        <w:spacing w:after="0"/>
      </w:pPr>
      <w:r>
        <w:separator/>
      </w:r>
    </w:p>
  </w:footnote>
  <w:footnote w:type="continuationSeparator" w:id="0">
    <w:p w14:paraId="1DCE31E6" w14:textId="77777777" w:rsidR="001D4420" w:rsidRDefault="001D4420">
      <w:pPr>
        <w:spacing w:after="0"/>
      </w:pPr>
      <w:r>
        <w:continuationSeparator/>
      </w:r>
    </w:p>
  </w:footnote>
  <w:footnote w:type="continuationNotice" w:id="1">
    <w:p w14:paraId="2B5C3FD0" w14:textId="77777777" w:rsidR="001D4420" w:rsidRDefault="001D4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D87905"/>
    <w:multiLevelType w:val="hybridMultilevel"/>
    <w:tmpl w:val="26DE8FFC"/>
    <w:lvl w:ilvl="0" w:tplc="FC98014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723B1"/>
    <w:multiLevelType w:val="hybridMultilevel"/>
    <w:tmpl w:val="79ECC4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500797F"/>
    <w:multiLevelType w:val="hybridMultilevel"/>
    <w:tmpl w:val="C310B90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A76A3E"/>
    <w:multiLevelType w:val="hybridMultilevel"/>
    <w:tmpl w:val="79ECC4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0648DE"/>
    <w:multiLevelType w:val="hybridMultilevel"/>
    <w:tmpl w:val="7AC084F0"/>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C4A28AC"/>
    <w:multiLevelType w:val="hybridMultilevel"/>
    <w:tmpl w:val="D6DAF08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92FD3"/>
    <w:multiLevelType w:val="hybridMultilevel"/>
    <w:tmpl w:val="E3920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440D46"/>
    <w:multiLevelType w:val="hybridMultilevel"/>
    <w:tmpl w:val="92C2B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B56A0D"/>
    <w:multiLevelType w:val="hybridMultilevel"/>
    <w:tmpl w:val="84CE3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4291425"/>
    <w:multiLevelType w:val="hybridMultilevel"/>
    <w:tmpl w:val="9BA6B46C"/>
    <w:lvl w:ilvl="0" w:tplc="211813F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DC5743"/>
    <w:multiLevelType w:val="hybridMultilevel"/>
    <w:tmpl w:val="99FAB44A"/>
    <w:lvl w:ilvl="0" w:tplc="764A5574">
      <w:start w:val="6"/>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700CC3"/>
    <w:multiLevelType w:val="hybridMultilevel"/>
    <w:tmpl w:val="9E98C0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360B14"/>
    <w:multiLevelType w:val="hybridMultilevel"/>
    <w:tmpl w:val="21844FAE"/>
    <w:lvl w:ilvl="0" w:tplc="7682BD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8963CC"/>
    <w:multiLevelType w:val="hybridMultilevel"/>
    <w:tmpl w:val="37AE7A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8CF6078"/>
    <w:multiLevelType w:val="hybridMultilevel"/>
    <w:tmpl w:val="601218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DDE01E9"/>
    <w:multiLevelType w:val="hybridMultilevel"/>
    <w:tmpl w:val="DE667C9A"/>
    <w:lvl w:ilvl="0" w:tplc="A7CE38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6B2E1C"/>
    <w:multiLevelType w:val="hybridMultilevel"/>
    <w:tmpl w:val="37AE7A46"/>
    <w:lvl w:ilvl="0" w:tplc="4FF85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890310"/>
    <w:multiLevelType w:val="hybridMultilevel"/>
    <w:tmpl w:val="0846C9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268F0468"/>
    <w:multiLevelType w:val="hybridMultilevel"/>
    <w:tmpl w:val="4C8AAC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E0E0658"/>
    <w:multiLevelType w:val="hybridMultilevel"/>
    <w:tmpl w:val="2ACA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237181"/>
    <w:multiLevelType w:val="hybridMultilevel"/>
    <w:tmpl w:val="FC4EC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3032C06"/>
    <w:multiLevelType w:val="hybridMultilevel"/>
    <w:tmpl w:val="19FC239A"/>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070F7D"/>
    <w:multiLevelType w:val="hybridMultilevel"/>
    <w:tmpl w:val="16D64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797D89"/>
    <w:multiLevelType w:val="hybridMultilevel"/>
    <w:tmpl w:val="847AE25E"/>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35" w15:restartNumberingAfterBreak="0">
    <w:nsid w:val="3BB66775"/>
    <w:multiLevelType w:val="hybridMultilevel"/>
    <w:tmpl w:val="71D8CD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5B6893"/>
    <w:multiLevelType w:val="hybridMultilevel"/>
    <w:tmpl w:val="C5107F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15E10"/>
    <w:multiLevelType w:val="hybridMultilevel"/>
    <w:tmpl w:val="8B28FE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B91D24"/>
    <w:multiLevelType w:val="hybridMultilevel"/>
    <w:tmpl w:val="AC5E3A6A"/>
    <w:lvl w:ilvl="0" w:tplc="5990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816EA6"/>
    <w:multiLevelType w:val="hybridMultilevel"/>
    <w:tmpl w:val="C5107F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857669B"/>
    <w:multiLevelType w:val="hybridMultilevel"/>
    <w:tmpl w:val="C5107F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A107FBC"/>
    <w:multiLevelType w:val="hybridMultilevel"/>
    <w:tmpl w:val="79ECC430"/>
    <w:lvl w:ilvl="0" w:tplc="51D85E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D03632"/>
    <w:multiLevelType w:val="hybridMultilevel"/>
    <w:tmpl w:val="79ECC4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EA14E26"/>
    <w:multiLevelType w:val="hybridMultilevel"/>
    <w:tmpl w:val="37AE7A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814360D"/>
    <w:multiLevelType w:val="hybridMultilevel"/>
    <w:tmpl w:val="10ACD3B4"/>
    <w:lvl w:ilvl="0" w:tplc="FF200556">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007C94"/>
    <w:multiLevelType w:val="hybridMultilevel"/>
    <w:tmpl w:val="D58289D8"/>
    <w:lvl w:ilvl="0" w:tplc="24563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815B95"/>
    <w:multiLevelType w:val="hybridMultilevel"/>
    <w:tmpl w:val="91C250BE"/>
    <w:lvl w:ilvl="0" w:tplc="DBCE115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A82C35"/>
    <w:multiLevelType w:val="hybridMultilevel"/>
    <w:tmpl w:val="73808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BFB786E"/>
    <w:multiLevelType w:val="hybridMultilevel"/>
    <w:tmpl w:val="885A5312"/>
    <w:lvl w:ilvl="0" w:tplc="D7C6769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59" w15:restartNumberingAfterBreak="0">
    <w:nsid w:val="622A284A"/>
    <w:multiLevelType w:val="hybridMultilevel"/>
    <w:tmpl w:val="B046DC0A"/>
    <w:lvl w:ilvl="0" w:tplc="7682BD48">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61" w15:restartNumberingAfterBreak="0">
    <w:nsid w:val="65512C04"/>
    <w:multiLevelType w:val="hybridMultilevel"/>
    <w:tmpl w:val="D3922238"/>
    <w:lvl w:ilvl="0" w:tplc="A044B8D2">
      <w:start w:val="1"/>
      <w:numFmt w:val="decimal"/>
      <w:lvlText w:val="%1"/>
      <w:lvlJc w:val="left"/>
      <w:pPr>
        <w:ind w:left="1500" w:hanging="1140"/>
      </w:pPr>
      <w:rPr>
        <w:rFonts w:ascii="Times New Roman" w:hAnsi="Times New Roman" w:hint="eastAsia"/>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1D4033"/>
    <w:multiLevelType w:val="hybridMultilevel"/>
    <w:tmpl w:val="785A8474"/>
    <w:lvl w:ilvl="0" w:tplc="77BA81F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86F3DD9"/>
    <w:multiLevelType w:val="hybridMultilevel"/>
    <w:tmpl w:val="4C966AB8"/>
    <w:lvl w:ilvl="0" w:tplc="777C3C0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7" w15:restartNumberingAfterBreak="0">
    <w:nsid w:val="6FFB3A94"/>
    <w:multiLevelType w:val="hybridMultilevel"/>
    <w:tmpl w:val="CCC059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2CE0995"/>
    <w:multiLevelType w:val="hybridMultilevel"/>
    <w:tmpl w:val="20441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2" w15:restartNumberingAfterBreak="0">
    <w:nsid w:val="75A473AA"/>
    <w:multiLevelType w:val="hybridMultilevel"/>
    <w:tmpl w:val="0B646C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8DD08D8"/>
    <w:multiLevelType w:val="hybridMultilevel"/>
    <w:tmpl w:val="829AB082"/>
    <w:lvl w:ilvl="0" w:tplc="FFFFFFFF">
      <w:start w:val="1"/>
      <w:numFmt w:val="bullet"/>
      <w:lvlText w:val="-"/>
      <w:lvlJc w:val="left"/>
      <w:pPr>
        <w:ind w:left="720" w:hanging="360"/>
      </w:pPr>
      <w:rPr>
        <w:rFonts w:ascii="Times New Roman" w:eastAsia="Malgun Gothic" w:hAnsi="Times New Roman" w:cs="Times New Roman" w:hint="default"/>
      </w:rPr>
    </w:lvl>
    <w:lvl w:ilvl="1" w:tplc="7682BD48">
      <w:start w:val="1"/>
      <w:numFmt w:val="bullet"/>
      <w:lvlText w:val="-"/>
      <w:lvlJc w:val="left"/>
      <w:pPr>
        <w:ind w:left="1440" w:hanging="360"/>
      </w:pPr>
      <w:rPr>
        <w:rFonts w:ascii="Times New Roman" w:eastAsia="Malgun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AAD1A17"/>
    <w:multiLevelType w:val="hybridMultilevel"/>
    <w:tmpl w:val="A7CA840A"/>
    <w:lvl w:ilvl="0" w:tplc="24563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B134E58"/>
    <w:multiLevelType w:val="hybridMultilevel"/>
    <w:tmpl w:val="DC08D7E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7C0E704F"/>
    <w:multiLevelType w:val="hybridMultilevel"/>
    <w:tmpl w:val="8C0C4F3E"/>
    <w:lvl w:ilvl="0" w:tplc="C4A0B66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E475F7"/>
    <w:multiLevelType w:val="hybridMultilevel"/>
    <w:tmpl w:val="FB1CFF42"/>
    <w:lvl w:ilvl="0" w:tplc="FA6812A0">
      <w:start w:val="8"/>
      <w:numFmt w:val="bullet"/>
      <w:lvlText w:val="-"/>
      <w:lvlJc w:val="left"/>
      <w:pPr>
        <w:ind w:left="1224" w:hanging="360"/>
      </w:pPr>
      <w:rPr>
        <w:rFonts w:ascii="Times New Roman" w:eastAsia="Malgun Gothic"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79"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584C53"/>
    <w:multiLevelType w:val="hybridMultilevel"/>
    <w:tmpl w:val="AC68A2FE"/>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646383"/>
    <w:multiLevelType w:val="hybridMultilevel"/>
    <w:tmpl w:val="10D2C02E"/>
    <w:lvl w:ilvl="0" w:tplc="CD1C5C1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24"/>
  </w:num>
  <w:num w:numId="2" w16cid:durableId="956449887">
    <w:abstractNumId w:val="66"/>
  </w:num>
  <w:num w:numId="3" w16cid:durableId="1311640367">
    <w:abstractNumId w:val="71"/>
  </w:num>
  <w:num w:numId="4" w16cid:durableId="1704092673">
    <w:abstractNumId w:val="9"/>
  </w:num>
  <w:num w:numId="5" w16cid:durableId="178660503">
    <w:abstractNumId w:val="58"/>
  </w:num>
  <w:num w:numId="6" w16cid:durableId="1110660058">
    <w:abstractNumId w:val="31"/>
  </w:num>
  <w:num w:numId="7" w16cid:durableId="483592709">
    <w:abstractNumId w:val="70"/>
  </w:num>
  <w:num w:numId="8" w16cid:durableId="1501388772">
    <w:abstractNumId w:val="17"/>
  </w:num>
  <w:num w:numId="9" w16cid:durableId="2129155717">
    <w:abstractNumId w:val="42"/>
  </w:num>
  <w:num w:numId="10" w16cid:durableId="1393388451">
    <w:abstractNumId w:val="49"/>
  </w:num>
  <w:num w:numId="11" w16cid:durableId="950892524">
    <w:abstractNumId w:val="32"/>
  </w:num>
  <w:num w:numId="12" w16cid:durableId="1377465533">
    <w:abstractNumId w:val="62"/>
  </w:num>
  <w:num w:numId="13" w16cid:durableId="1230536540">
    <w:abstractNumId w:val="29"/>
  </w:num>
  <w:num w:numId="14" w16cid:durableId="841817807">
    <w:abstractNumId w:val="26"/>
  </w:num>
  <w:num w:numId="15" w16cid:durableId="1839924511">
    <w:abstractNumId w:val="2"/>
  </w:num>
  <w:num w:numId="16" w16cid:durableId="921111558">
    <w:abstractNumId w:val="39"/>
  </w:num>
  <w:num w:numId="17" w16cid:durableId="200703935">
    <w:abstractNumId w:val="68"/>
  </w:num>
  <w:num w:numId="18" w16cid:durableId="680592124">
    <w:abstractNumId w:val="79"/>
  </w:num>
  <w:num w:numId="19" w16cid:durableId="888806485">
    <w:abstractNumId w:val="57"/>
  </w:num>
  <w:num w:numId="20" w16cid:durableId="2030639925">
    <w:abstractNumId w:val="77"/>
  </w:num>
  <w:num w:numId="21" w16cid:durableId="1713308600">
    <w:abstractNumId w:val="37"/>
  </w:num>
  <w:num w:numId="22" w16cid:durableId="442461345">
    <w:abstractNumId w:val="65"/>
  </w:num>
  <w:num w:numId="23" w16cid:durableId="1153330050">
    <w:abstractNumId w:val="36"/>
  </w:num>
  <w:num w:numId="24" w16cid:durableId="1031958015">
    <w:abstractNumId w:val="56"/>
  </w:num>
  <w:num w:numId="25" w16cid:durableId="250285306">
    <w:abstractNumId w:val="48"/>
  </w:num>
  <w:num w:numId="26" w16cid:durableId="820074919">
    <w:abstractNumId w:val="10"/>
  </w:num>
  <w:num w:numId="27" w16cid:durableId="2127263959">
    <w:abstractNumId w:val="8"/>
  </w:num>
  <w:num w:numId="28" w16cid:durableId="286279719">
    <w:abstractNumId w:val="51"/>
  </w:num>
  <w:num w:numId="29" w16cid:durableId="474840584">
    <w:abstractNumId w:val="21"/>
  </w:num>
  <w:num w:numId="30" w16cid:durableId="630788468">
    <w:abstractNumId w:val="30"/>
  </w:num>
  <w:num w:numId="31" w16cid:durableId="1858537583">
    <w:abstractNumId w:val="34"/>
  </w:num>
  <w:num w:numId="32" w16cid:durableId="829055130">
    <w:abstractNumId w:val="60"/>
  </w:num>
  <w:num w:numId="33" w16cid:durableId="1570991467">
    <w:abstractNumId w:val="80"/>
  </w:num>
  <w:num w:numId="34" w16cid:durableId="1290435202">
    <w:abstractNumId w:val="41"/>
  </w:num>
  <w:num w:numId="35" w16cid:durableId="1695614285">
    <w:abstractNumId w:val="27"/>
  </w:num>
  <w:num w:numId="36" w16cid:durableId="294868676">
    <w:abstractNumId w:val="67"/>
  </w:num>
  <w:num w:numId="37" w16cid:durableId="603810285">
    <w:abstractNumId w:val="7"/>
  </w:num>
  <w:num w:numId="38" w16cid:durableId="891380572">
    <w:abstractNumId w:val="1"/>
  </w:num>
  <w:num w:numId="39" w16cid:durableId="154615130">
    <w:abstractNumId w:val="53"/>
  </w:num>
  <w:num w:numId="40" w16cid:durableId="1650593154">
    <w:abstractNumId w:val="76"/>
  </w:num>
  <w:num w:numId="41" w16cid:durableId="2067949995">
    <w:abstractNumId w:val="14"/>
  </w:num>
  <w:num w:numId="42" w16cid:durableId="1500924114">
    <w:abstractNumId w:val="75"/>
  </w:num>
  <w:num w:numId="43" w16cid:durableId="639648704">
    <w:abstractNumId w:val="38"/>
  </w:num>
  <w:num w:numId="44" w16cid:durableId="981081562">
    <w:abstractNumId w:val="55"/>
  </w:num>
  <w:num w:numId="45" w16cid:durableId="1896622595">
    <w:abstractNumId w:val="52"/>
  </w:num>
  <w:num w:numId="46" w16cid:durableId="1393652151">
    <w:abstractNumId w:val="74"/>
  </w:num>
  <w:num w:numId="47" w16cid:durableId="442723115">
    <w:abstractNumId w:val="22"/>
  </w:num>
  <w:num w:numId="48" w16cid:durableId="1538543345">
    <w:abstractNumId w:val="63"/>
  </w:num>
  <w:num w:numId="49" w16cid:durableId="395595842">
    <w:abstractNumId w:val="64"/>
  </w:num>
  <w:num w:numId="50" w16cid:durableId="1216812702">
    <w:abstractNumId w:val="19"/>
  </w:num>
  <w:num w:numId="51" w16cid:durableId="570703543">
    <w:abstractNumId w:val="44"/>
  </w:num>
  <w:num w:numId="52" w16cid:durableId="1037897322">
    <w:abstractNumId w:val="47"/>
  </w:num>
  <w:num w:numId="53" w16cid:durableId="489714893">
    <w:abstractNumId w:val="43"/>
  </w:num>
  <w:num w:numId="54" w16cid:durableId="1505127764">
    <w:abstractNumId w:val="11"/>
  </w:num>
  <w:num w:numId="55" w16cid:durableId="574126766">
    <w:abstractNumId w:val="25"/>
  </w:num>
  <w:num w:numId="56" w16cid:durableId="571282951">
    <w:abstractNumId w:val="35"/>
  </w:num>
  <w:num w:numId="57" w16cid:durableId="1079670430">
    <w:abstractNumId w:val="4"/>
  </w:num>
  <w:num w:numId="58" w16cid:durableId="878014416">
    <w:abstractNumId w:val="13"/>
  </w:num>
  <w:num w:numId="59" w16cid:durableId="393939242">
    <w:abstractNumId w:val="33"/>
  </w:num>
  <w:num w:numId="60" w16cid:durableId="413088748">
    <w:abstractNumId w:val="28"/>
  </w:num>
  <w:num w:numId="61" w16cid:durableId="113060582">
    <w:abstractNumId w:val="72"/>
  </w:num>
  <w:num w:numId="62" w16cid:durableId="1849172268">
    <w:abstractNumId w:val="15"/>
  </w:num>
  <w:num w:numId="63" w16cid:durableId="1940487521">
    <w:abstractNumId w:val="61"/>
  </w:num>
  <w:num w:numId="64" w16cid:durableId="641467863">
    <w:abstractNumId w:val="12"/>
  </w:num>
  <w:num w:numId="65" w16cid:durableId="226689082">
    <w:abstractNumId w:val="81"/>
  </w:num>
  <w:num w:numId="66" w16cid:durableId="1468627535">
    <w:abstractNumId w:val="50"/>
  </w:num>
  <w:num w:numId="67" w16cid:durableId="1476490575">
    <w:abstractNumId w:val="20"/>
  </w:num>
  <w:num w:numId="68" w16cid:durableId="457647192">
    <w:abstractNumId w:val="78"/>
  </w:num>
  <w:num w:numId="69" w16cid:durableId="1486437398">
    <w:abstractNumId w:val="54"/>
  </w:num>
  <w:num w:numId="70" w16cid:durableId="622736425">
    <w:abstractNumId w:val="6"/>
  </w:num>
  <w:num w:numId="71" w16cid:durableId="928347841">
    <w:abstractNumId w:val="45"/>
  </w:num>
  <w:num w:numId="72" w16cid:durableId="321157022">
    <w:abstractNumId w:val="5"/>
  </w:num>
  <w:num w:numId="73" w16cid:durableId="1532916508">
    <w:abstractNumId w:val="46"/>
  </w:num>
  <w:num w:numId="74" w16cid:durableId="1883443197">
    <w:abstractNumId w:val="3"/>
  </w:num>
  <w:num w:numId="75" w16cid:durableId="789393996">
    <w:abstractNumId w:val="40"/>
  </w:num>
  <w:num w:numId="76" w16cid:durableId="1622347393">
    <w:abstractNumId w:val="69"/>
  </w:num>
  <w:num w:numId="77" w16cid:durableId="1790397015">
    <w:abstractNumId w:val="23"/>
  </w:num>
  <w:num w:numId="78" w16cid:durableId="821971666">
    <w:abstractNumId w:val="16"/>
  </w:num>
  <w:num w:numId="79" w16cid:durableId="317224498">
    <w:abstractNumId w:val="18"/>
  </w:num>
  <w:num w:numId="80" w16cid:durableId="552927637">
    <w:abstractNumId w:val="59"/>
  </w:num>
  <w:num w:numId="81" w16cid:durableId="1763142677">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261"/>
    <w:rsid w:val="00001BC3"/>
    <w:rsid w:val="00001CB5"/>
    <w:rsid w:val="00001CF3"/>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477"/>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407"/>
    <w:rsid w:val="00020733"/>
    <w:rsid w:val="00020906"/>
    <w:rsid w:val="00020A20"/>
    <w:rsid w:val="00020E91"/>
    <w:rsid w:val="0002113F"/>
    <w:rsid w:val="000222BA"/>
    <w:rsid w:val="00022A80"/>
    <w:rsid w:val="00022C0D"/>
    <w:rsid w:val="00023582"/>
    <w:rsid w:val="0002372D"/>
    <w:rsid w:val="00023A84"/>
    <w:rsid w:val="00023CF1"/>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0B20"/>
    <w:rsid w:val="00030CF1"/>
    <w:rsid w:val="0003179D"/>
    <w:rsid w:val="000322C3"/>
    <w:rsid w:val="00032BB7"/>
    <w:rsid w:val="00032D50"/>
    <w:rsid w:val="00032F11"/>
    <w:rsid w:val="00033554"/>
    <w:rsid w:val="000335F7"/>
    <w:rsid w:val="000339E4"/>
    <w:rsid w:val="00033A00"/>
    <w:rsid w:val="000342D0"/>
    <w:rsid w:val="0003437E"/>
    <w:rsid w:val="000344DB"/>
    <w:rsid w:val="00034883"/>
    <w:rsid w:val="000348E7"/>
    <w:rsid w:val="00034AFC"/>
    <w:rsid w:val="00034B02"/>
    <w:rsid w:val="00034BF2"/>
    <w:rsid w:val="00034D55"/>
    <w:rsid w:val="00034EA5"/>
    <w:rsid w:val="00034F60"/>
    <w:rsid w:val="00034F6C"/>
    <w:rsid w:val="00035216"/>
    <w:rsid w:val="00035768"/>
    <w:rsid w:val="0003598C"/>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15E"/>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42"/>
    <w:rsid w:val="00080C71"/>
    <w:rsid w:val="00080D3C"/>
    <w:rsid w:val="00080DAD"/>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4A"/>
    <w:rsid w:val="000946EF"/>
    <w:rsid w:val="00094BF8"/>
    <w:rsid w:val="00094C4C"/>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CE6"/>
    <w:rsid w:val="000A4D37"/>
    <w:rsid w:val="000A4D82"/>
    <w:rsid w:val="000A4F7A"/>
    <w:rsid w:val="000A5001"/>
    <w:rsid w:val="000A5873"/>
    <w:rsid w:val="000A5B14"/>
    <w:rsid w:val="000A5CFB"/>
    <w:rsid w:val="000A5F6E"/>
    <w:rsid w:val="000A620C"/>
    <w:rsid w:val="000A6468"/>
    <w:rsid w:val="000A6687"/>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360"/>
    <w:rsid w:val="000B25D7"/>
    <w:rsid w:val="000B2615"/>
    <w:rsid w:val="000B2A98"/>
    <w:rsid w:val="000B326E"/>
    <w:rsid w:val="000B3979"/>
    <w:rsid w:val="000B3B76"/>
    <w:rsid w:val="000B3E3C"/>
    <w:rsid w:val="000B4272"/>
    <w:rsid w:val="000B4348"/>
    <w:rsid w:val="000B48AA"/>
    <w:rsid w:val="000B4E4E"/>
    <w:rsid w:val="000B5417"/>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0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39E9"/>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42"/>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6F9"/>
    <w:rsid w:val="000F5997"/>
    <w:rsid w:val="000F5BAD"/>
    <w:rsid w:val="000F5C1E"/>
    <w:rsid w:val="000F5D56"/>
    <w:rsid w:val="000F6339"/>
    <w:rsid w:val="000F6582"/>
    <w:rsid w:val="000F658D"/>
    <w:rsid w:val="000F698F"/>
    <w:rsid w:val="000F6A30"/>
    <w:rsid w:val="000F6B60"/>
    <w:rsid w:val="000F70A3"/>
    <w:rsid w:val="000F7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314"/>
    <w:rsid w:val="00113589"/>
    <w:rsid w:val="00113A08"/>
    <w:rsid w:val="00113A5B"/>
    <w:rsid w:val="001140A7"/>
    <w:rsid w:val="001140FA"/>
    <w:rsid w:val="00114237"/>
    <w:rsid w:val="0011444F"/>
    <w:rsid w:val="001147C9"/>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029"/>
    <w:rsid w:val="0013223E"/>
    <w:rsid w:val="0013236C"/>
    <w:rsid w:val="00132679"/>
    <w:rsid w:val="00132C5F"/>
    <w:rsid w:val="00132CF4"/>
    <w:rsid w:val="00132DF9"/>
    <w:rsid w:val="00133110"/>
    <w:rsid w:val="001333D0"/>
    <w:rsid w:val="001334AA"/>
    <w:rsid w:val="00133AF9"/>
    <w:rsid w:val="00134712"/>
    <w:rsid w:val="001347B1"/>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0D7C"/>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4ED1"/>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4A3"/>
    <w:rsid w:val="00163693"/>
    <w:rsid w:val="001637B7"/>
    <w:rsid w:val="001637D7"/>
    <w:rsid w:val="00163A14"/>
    <w:rsid w:val="00163E46"/>
    <w:rsid w:val="00163E7D"/>
    <w:rsid w:val="00163F34"/>
    <w:rsid w:val="00163F5F"/>
    <w:rsid w:val="0016417C"/>
    <w:rsid w:val="00164461"/>
    <w:rsid w:val="00164467"/>
    <w:rsid w:val="00164636"/>
    <w:rsid w:val="00164BAB"/>
    <w:rsid w:val="00165394"/>
    <w:rsid w:val="001653A7"/>
    <w:rsid w:val="00165AE7"/>
    <w:rsid w:val="00165CA8"/>
    <w:rsid w:val="00165E65"/>
    <w:rsid w:val="00165F6E"/>
    <w:rsid w:val="001660CF"/>
    <w:rsid w:val="001663A9"/>
    <w:rsid w:val="00166627"/>
    <w:rsid w:val="00166652"/>
    <w:rsid w:val="0016675D"/>
    <w:rsid w:val="00166C29"/>
    <w:rsid w:val="001673E7"/>
    <w:rsid w:val="00167A59"/>
    <w:rsid w:val="00167FB6"/>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332"/>
    <w:rsid w:val="00182816"/>
    <w:rsid w:val="00182C05"/>
    <w:rsid w:val="00182DED"/>
    <w:rsid w:val="00182EFA"/>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78D"/>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116"/>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EA0"/>
    <w:rsid w:val="001A0FB4"/>
    <w:rsid w:val="001A1135"/>
    <w:rsid w:val="001A2B19"/>
    <w:rsid w:val="001A2E71"/>
    <w:rsid w:val="001A3080"/>
    <w:rsid w:val="001A3226"/>
    <w:rsid w:val="001A330A"/>
    <w:rsid w:val="001A4152"/>
    <w:rsid w:val="001A43FB"/>
    <w:rsid w:val="001A454F"/>
    <w:rsid w:val="001A4A70"/>
    <w:rsid w:val="001A53FD"/>
    <w:rsid w:val="001A558A"/>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FB5"/>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A62"/>
    <w:rsid w:val="001D0E8D"/>
    <w:rsid w:val="001D0EE4"/>
    <w:rsid w:val="001D1045"/>
    <w:rsid w:val="001D137B"/>
    <w:rsid w:val="001D25C9"/>
    <w:rsid w:val="001D297C"/>
    <w:rsid w:val="001D2C74"/>
    <w:rsid w:val="001D3180"/>
    <w:rsid w:val="001D35FF"/>
    <w:rsid w:val="001D3934"/>
    <w:rsid w:val="001D3AF4"/>
    <w:rsid w:val="001D3CA9"/>
    <w:rsid w:val="001D4093"/>
    <w:rsid w:val="001D4420"/>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21A"/>
    <w:rsid w:val="00202441"/>
    <w:rsid w:val="002027DA"/>
    <w:rsid w:val="00202A49"/>
    <w:rsid w:val="00203032"/>
    <w:rsid w:val="002035FD"/>
    <w:rsid w:val="00203A50"/>
    <w:rsid w:val="00203DB9"/>
    <w:rsid w:val="00203EBE"/>
    <w:rsid w:val="0020443F"/>
    <w:rsid w:val="002045C5"/>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1CB3"/>
    <w:rsid w:val="002123A5"/>
    <w:rsid w:val="00212ABA"/>
    <w:rsid w:val="00212C2B"/>
    <w:rsid w:val="00212E5F"/>
    <w:rsid w:val="00212F7C"/>
    <w:rsid w:val="0021328B"/>
    <w:rsid w:val="00213290"/>
    <w:rsid w:val="002139DA"/>
    <w:rsid w:val="00213F66"/>
    <w:rsid w:val="00213F8B"/>
    <w:rsid w:val="0021463C"/>
    <w:rsid w:val="0021478E"/>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299"/>
    <w:rsid w:val="00222343"/>
    <w:rsid w:val="00222437"/>
    <w:rsid w:val="002227EF"/>
    <w:rsid w:val="00222998"/>
    <w:rsid w:val="0022349C"/>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756F"/>
    <w:rsid w:val="0022783C"/>
    <w:rsid w:val="002301FA"/>
    <w:rsid w:val="00230868"/>
    <w:rsid w:val="00230F01"/>
    <w:rsid w:val="002316A9"/>
    <w:rsid w:val="00232489"/>
    <w:rsid w:val="002326FA"/>
    <w:rsid w:val="00232CC6"/>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5E3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5F4A"/>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AF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4D6C"/>
    <w:rsid w:val="00285A51"/>
    <w:rsid w:val="00285E35"/>
    <w:rsid w:val="00286739"/>
    <w:rsid w:val="00286841"/>
    <w:rsid w:val="00286BA8"/>
    <w:rsid w:val="00286CD2"/>
    <w:rsid w:val="00286CDE"/>
    <w:rsid w:val="00286E9F"/>
    <w:rsid w:val="00286FFD"/>
    <w:rsid w:val="002877C7"/>
    <w:rsid w:val="00287903"/>
    <w:rsid w:val="00287B25"/>
    <w:rsid w:val="00287B83"/>
    <w:rsid w:val="00287C02"/>
    <w:rsid w:val="00287EF5"/>
    <w:rsid w:val="00287F5C"/>
    <w:rsid w:val="002908B1"/>
    <w:rsid w:val="002911C7"/>
    <w:rsid w:val="00291467"/>
    <w:rsid w:val="0029189D"/>
    <w:rsid w:val="00291BCA"/>
    <w:rsid w:val="00291D44"/>
    <w:rsid w:val="00292144"/>
    <w:rsid w:val="0029215B"/>
    <w:rsid w:val="00292719"/>
    <w:rsid w:val="00293118"/>
    <w:rsid w:val="00293260"/>
    <w:rsid w:val="00293273"/>
    <w:rsid w:val="00293691"/>
    <w:rsid w:val="00293E4E"/>
    <w:rsid w:val="00293F16"/>
    <w:rsid w:val="002947A1"/>
    <w:rsid w:val="00294CEC"/>
    <w:rsid w:val="00294DDD"/>
    <w:rsid w:val="00294EA5"/>
    <w:rsid w:val="00294F8F"/>
    <w:rsid w:val="0029578C"/>
    <w:rsid w:val="00295E32"/>
    <w:rsid w:val="0029617A"/>
    <w:rsid w:val="00296203"/>
    <w:rsid w:val="00296474"/>
    <w:rsid w:val="00296876"/>
    <w:rsid w:val="00296A5A"/>
    <w:rsid w:val="00296C39"/>
    <w:rsid w:val="00297678"/>
    <w:rsid w:val="002976B2"/>
    <w:rsid w:val="00297B3B"/>
    <w:rsid w:val="00297E3C"/>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A7CAE"/>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43F"/>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12A"/>
    <w:rsid w:val="002C359A"/>
    <w:rsid w:val="002C3667"/>
    <w:rsid w:val="002C3A0D"/>
    <w:rsid w:val="002C3A24"/>
    <w:rsid w:val="002C3D6D"/>
    <w:rsid w:val="002C3F39"/>
    <w:rsid w:val="002C4106"/>
    <w:rsid w:val="002C43D4"/>
    <w:rsid w:val="002C4537"/>
    <w:rsid w:val="002C4CE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6E48"/>
    <w:rsid w:val="002D77F3"/>
    <w:rsid w:val="002D78EA"/>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6C1"/>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4F"/>
    <w:rsid w:val="002F3E57"/>
    <w:rsid w:val="002F420E"/>
    <w:rsid w:val="002F4CD7"/>
    <w:rsid w:val="002F505A"/>
    <w:rsid w:val="002F53D3"/>
    <w:rsid w:val="002F5456"/>
    <w:rsid w:val="002F5600"/>
    <w:rsid w:val="002F5EC8"/>
    <w:rsid w:val="002F65A5"/>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3826"/>
    <w:rsid w:val="00333F1D"/>
    <w:rsid w:val="00334177"/>
    <w:rsid w:val="0033427B"/>
    <w:rsid w:val="00334964"/>
    <w:rsid w:val="00334AAC"/>
    <w:rsid w:val="0033509D"/>
    <w:rsid w:val="00335334"/>
    <w:rsid w:val="0033559D"/>
    <w:rsid w:val="00335A6B"/>
    <w:rsid w:val="003362E7"/>
    <w:rsid w:val="00336A0D"/>
    <w:rsid w:val="00336ACD"/>
    <w:rsid w:val="00336BDE"/>
    <w:rsid w:val="00336CB2"/>
    <w:rsid w:val="00336F23"/>
    <w:rsid w:val="00336FA7"/>
    <w:rsid w:val="00337C92"/>
    <w:rsid w:val="00337F94"/>
    <w:rsid w:val="003404CC"/>
    <w:rsid w:val="003405AC"/>
    <w:rsid w:val="0034069D"/>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202"/>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47FC4"/>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86F"/>
    <w:rsid w:val="003618EF"/>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2F01"/>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49A"/>
    <w:rsid w:val="00375856"/>
    <w:rsid w:val="0037585D"/>
    <w:rsid w:val="00375BD5"/>
    <w:rsid w:val="00375D84"/>
    <w:rsid w:val="00375F07"/>
    <w:rsid w:val="00375F40"/>
    <w:rsid w:val="00375F59"/>
    <w:rsid w:val="00376118"/>
    <w:rsid w:val="0037677B"/>
    <w:rsid w:val="00377000"/>
    <w:rsid w:val="0037708F"/>
    <w:rsid w:val="00377C4A"/>
    <w:rsid w:val="003804DE"/>
    <w:rsid w:val="00380836"/>
    <w:rsid w:val="00380C11"/>
    <w:rsid w:val="00380D8B"/>
    <w:rsid w:val="00380EBB"/>
    <w:rsid w:val="0038102B"/>
    <w:rsid w:val="0038108C"/>
    <w:rsid w:val="003816E1"/>
    <w:rsid w:val="0038176F"/>
    <w:rsid w:val="0038197D"/>
    <w:rsid w:val="00381BCB"/>
    <w:rsid w:val="00381D33"/>
    <w:rsid w:val="00381F86"/>
    <w:rsid w:val="00382135"/>
    <w:rsid w:val="00382202"/>
    <w:rsid w:val="003823DA"/>
    <w:rsid w:val="00382460"/>
    <w:rsid w:val="00382B29"/>
    <w:rsid w:val="00382E21"/>
    <w:rsid w:val="00382EE2"/>
    <w:rsid w:val="00382FDA"/>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DC1"/>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0F43"/>
    <w:rsid w:val="003B1AE5"/>
    <w:rsid w:val="003B1FB5"/>
    <w:rsid w:val="003B1FDC"/>
    <w:rsid w:val="003B21BA"/>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18C"/>
    <w:rsid w:val="003B533C"/>
    <w:rsid w:val="003B5514"/>
    <w:rsid w:val="003B6020"/>
    <w:rsid w:val="003B67E4"/>
    <w:rsid w:val="003B6971"/>
    <w:rsid w:val="003B6B3E"/>
    <w:rsid w:val="003B6B7E"/>
    <w:rsid w:val="003B6CBA"/>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601"/>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DE9"/>
    <w:rsid w:val="003D4E96"/>
    <w:rsid w:val="003D550D"/>
    <w:rsid w:val="003D588A"/>
    <w:rsid w:val="003D5906"/>
    <w:rsid w:val="003D5D34"/>
    <w:rsid w:val="003D5D43"/>
    <w:rsid w:val="003D5DEF"/>
    <w:rsid w:val="003D6151"/>
    <w:rsid w:val="003D620D"/>
    <w:rsid w:val="003D63A1"/>
    <w:rsid w:val="003D6724"/>
    <w:rsid w:val="003D6885"/>
    <w:rsid w:val="003D6A3E"/>
    <w:rsid w:val="003D6C41"/>
    <w:rsid w:val="003D6EFA"/>
    <w:rsid w:val="003D6EFC"/>
    <w:rsid w:val="003D7027"/>
    <w:rsid w:val="003D7194"/>
    <w:rsid w:val="003D71EF"/>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9E3"/>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438"/>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94F"/>
    <w:rsid w:val="003F6FF5"/>
    <w:rsid w:val="003F727C"/>
    <w:rsid w:val="003F72AC"/>
    <w:rsid w:val="003F7B8D"/>
    <w:rsid w:val="003F7C69"/>
    <w:rsid w:val="003F7D54"/>
    <w:rsid w:val="003F7F72"/>
    <w:rsid w:val="003F7FF0"/>
    <w:rsid w:val="00400856"/>
    <w:rsid w:val="00400CAF"/>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C5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F73"/>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0D85"/>
    <w:rsid w:val="00441007"/>
    <w:rsid w:val="00441355"/>
    <w:rsid w:val="004418B2"/>
    <w:rsid w:val="004419B1"/>
    <w:rsid w:val="004422FB"/>
    <w:rsid w:val="00442B50"/>
    <w:rsid w:val="00442BCB"/>
    <w:rsid w:val="00442C66"/>
    <w:rsid w:val="0044312A"/>
    <w:rsid w:val="00443CF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232"/>
    <w:rsid w:val="004564A7"/>
    <w:rsid w:val="00456673"/>
    <w:rsid w:val="0045689F"/>
    <w:rsid w:val="00456938"/>
    <w:rsid w:val="0045693D"/>
    <w:rsid w:val="00456B8E"/>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2C5"/>
    <w:rsid w:val="004775B1"/>
    <w:rsid w:val="00477B5E"/>
    <w:rsid w:val="00477C1F"/>
    <w:rsid w:val="0048109C"/>
    <w:rsid w:val="004811A6"/>
    <w:rsid w:val="0048125C"/>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55E"/>
    <w:rsid w:val="00490756"/>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20E"/>
    <w:rsid w:val="00495773"/>
    <w:rsid w:val="00495C30"/>
    <w:rsid w:val="0049607F"/>
    <w:rsid w:val="00496361"/>
    <w:rsid w:val="00496E0D"/>
    <w:rsid w:val="0049719C"/>
    <w:rsid w:val="00497520"/>
    <w:rsid w:val="004979D9"/>
    <w:rsid w:val="00497A0D"/>
    <w:rsid w:val="004A0313"/>
    <w:rsid w:val="004A049E"/>
    <w:rsid w:val="004A0657"/>
    <w:rsid w:val="004A0B1C"/>
    <w:rsid w:val="004A0C60"/>
    <w:rsid w:val="004A122F"/>
    <w:rsid w:val="004A12DE"/>
    <w:rsid w:val="004A13E0"/>
    <w:rsid w:val="004A1562"/>
    <w:rsid w:val="004A20D9"/>
    <w:rsid w:val="004A218E"/>
    <w:rsid w:val="004A2838"/>
    <w:rsid w:val="004A28E0"/>
    <w:rsid w:val="004A29C5"/>
    <w:rsid w:val="004A2C1B"/>
    <w:rsid w:val="004A2CBE"/>
    <w:rsid w:val="004A3655"/>
    <w:rsid w:val="004A3AF0"/>
    <w:rsid w:val="004A3BF7"/>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301"/>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4EF"/>
    <w:rsid w:val="004C0672"/>
    <w:rsid w:val="004C0A58"/>
    <w:rsid w:val="004C1054"/>
    <w:rsid w:val="004C1A78"/>
    <w:rsid w:val="004C1DB1"/>
    <w:rsid w:val="004C2463"/>
    <w:rsid w:val="004C2562"/>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54"/>
    <w:rsid w:val="004C6A82"/>
    <w:rsid w:val="004C6E35"/>
    <w:rsid w:val="004C7694"/>
    <w:rsid w:val="004C7A1E"/>
    <w:rsid w:val="004C7A3A"/>
    <w:rsid w:val="004D02F2"/>
    <w:rsid w:val="004D041C"/>
    <w:rsid w:val="004D0874"/>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1F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FB9"/>
    <w:rsid w:val="004E30FB"/>
    <w:rsid w:val="004E32D6"/>
    <w:rsid w:val="004E33CA"/>
    <w:rsid w:val="004E3498"/>
    <w:rsid w:val="004E3644"/>
    <w:rsid w:val="004E36F3"/>
    <w:rsid w:val="004E44D0"/>
    <w:rsid w:val="004E462B"/>
    <w:rsid w:val="004E4723"/>
    <w:rsid w:val="004E558F"/>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6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BD"/>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26A"/>
    <w:rsid w:val="005048EB"/>
    <w:rsid w:val="00504B35"/>
    <w:rsid w:val="0050554B"/>
    <w:rsid w:val="00505BAF"/>
    <w:rsid w:val="00505C5C"/>
    <w:rsid w:val="00505EAB"/>
    <w:rsid w:val="00505EB7"/>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1CEA"/>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A9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A5D"/>
    <w:rsid w:val="00540DAA"/>
    <w:rsid w:val="00540F40"/>
    <w:rsid w:val="00540F75"/>
    <w:rsid w:val="00540FDC"/>
    <w:rsid w:val="00541199"/>
    <w:rsid w:val="00541803"/>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DC"/>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7B3"/>
    <w:rsid w:val="005608E5"/>
    <w:rsid w:val="00560AA5"/>
    <w:rsid w:val="00560BFA"/>
    <w:rsid w:val="00560C31"/>
    <w:rsid w:val="0056107D"/>
    <w:rsid w:val="005612B0"/>
    <w:rsid w:val="005616EB"/>
    <w:rsid w:val="00561DE2"/>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2FB"/>
    <w:rsid w:val="0056650F"/>
    <w:rsid w:val="00566526"/>
    <w:rsid w:val="00566931"/>
    <w:rsid w:val="00566F05"/>
    <w:rsid w:val="00567886"/>
    <w:rsid w:val="00567EFB"/>
    <w:rsid w:val="0057016F"/>
    <w:rsid w:val="00570E04"/>
    <w:rsid w:val="00571C4E"/>
    <w:rsid w:val="00571D80"/>
    <w:rsid w:val="00572971"/>
    <w:rsid w:val="005731A2"/>
    <w:rsid w:val="0057354A"/>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A51"/>
    <w:rsid w:val="00576CC6"/>
    <w:rsid w:val="00577306"/>
    <w:rsid w:val="00577A6F"/>
    <w:rsid w:val="00577D51"/>
    <w:rsid w:val="0058007A"/>
    <w:rsid w:val="00580177"/>
    <w:rsid w:val="00580435"/>
    <w:rsid w:val="00580468"/>
    <w:rsid w:val="005804C9"/>
    <w:rsid w:val="005808C0"/>
    <w:rsid w:val="00580BE4"/>
    <w:rsid w:val="00580E51"/>
    <w:rsid w:val="00581136"/>
    <w:rsid w:val="00582B9C"/>
    <w:rsid w:val="00582F5C"/>
    <w:rsid w:val="005833A0"/>
    <w:rsid w:val="00583F68"/>
    <w:rsid w:val="005842A5"/>
    <w:rsid w:val="00584914"/>
    <w:rsid w:val="00584D06"/>
    <w:rsid w:val="00585385"/>
    <w:rsid w:val="0058541A"/>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877"/>
    <w:rsid w:val="005C4F9A"/>
    <w:rsid w:val="005C559C"/>
    <w:rsid w:val="005C5CC4"/>
    <w:rsid w:val="005C5D16"/>
    <w:rsid w:val="005C5ECB"/>
    <w:rsid w:val="005C6B74"/>
    <w:rsid w:val="005C716F"/>
    <w:rsid w:val="005C72A0"/>
    <w:rsid w:val="005C79FC"/>
    <w:rsid w:val="005C7AFD"/>
    <w:rsid w:val="005D015F"/>
    <w:rsid w:val="005D0431"/>
    <w:rsid w:val="005D097B"/>
    <w:rsid w:val="005D09B4"/>
    <w:rsid w:val="005D132A"/>
    <w:rsid w:val="005D170C"/>
    <w:rsid w:val="005D1741"/>
    <w:rsid w:val="005D1839"/>
    <w:rsid w:val="005D1953"/>
    <w:rsid w:val="005D1EAA"/>
    <w:rsid w:val="005D2351"/>
    <w:rsid w:val="005D24EA"/>
    <w:rsid w:val="005D2898"/>
    <w:rsid w:val="005D3219"/>
    <w:rsid w:val="005D3601"/>
    <w:rsid w:val="005D3AF6"/>
    <w:rsid w:val="005D3EFA"/>
    <w:rsid w:val="005D406E"/>
    <w:rsid w:val="005D4281"/>
    <w:rsid w:val="005D43EE"/>
    <w:rsid w:val="005D4488"/>
    <w:rsid w:val="005D4738"/>
    <w:rsid w:val="005D4A2A"/>
    <w:rsid w:val="005D4A53"/>
    <w:rsid w:val="005D4AC7"/>
    <w:rsid w:val="005D4F9A"/>
    <w:rsid w:val="005D54B1"/>
    <w:rsid w:val="005D58AD"/>
    <w:rsid w:val="005D5C37"/>
    <w:rsid w:val="005D5DB8"/>
    <w:rsid w:val="005D6373"/>
    <w:rsid w:val="005D6445"/>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7A"/>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A7C"/>
    <w:rsid w:val="005F7E6C"/>
    <w:rsid w:val="00600096"/>
    <w:rsid w:val="006004DD"/>
    <w:rsid w:val="00600586"/>
    <w:rsid w:val="006009F8"/>
    <w:rsid w:val="00600C97"/>
    <w:rsid w:val="00600F5B"/>
    <w:rsid w:val="00600FBC"/>
    <w:rsid w:val="006010CA"/>
    <w:rsid w:val="00601143"/>
    <w:rsid w:val="00601265"/>
    <w:rsid w:val="006018B9"/>
    <w:rsid w:val="00601CB8"/>
    <w:rsid w:val="0060250B"/>
    <w:rsid w:val="0060280E"/>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520"/>
    <w:rsid w:val="006136C1"/>
    <w:rsid w:val="0061370C"/>
    <w:rsid w:val="00613C79"/>
    <w:rsid w:val="0061411E"/>
    <w:rsid w:val="006142BC"/>
    <w:rsid w:val="00615199"/>
    <w:rsid w:val="00615397"/>
    <w:rsid w:val="00615408"/>
    <w:rsid w:val="006158F0"/>
    <w:rsid w:val="00615C11"/>
    <w:rsid w:val="00615D85"/>
    <w:rsid w:val="006160E3"/>
    <w:rsid w:val="00616198"/>
    <w:rsid w:val="00616340"/>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1C4"/>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FAC"/>
    <w:rsid w:val="006272D5"/>
    <w:rsid w:val="00627319"/>
    <w:rsid w:val="0062742B"/>
    <w:rsid w:val="00627DE3"/>
    <w:rsid w:val="0063019C"/>
    <w:rsid w:val="006303D3"/>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8BB"/>
    <w:rsid w:val="00634EAD"/>
    <w:rsid w:val="0063525C"/>
    <w:rsid w:val="0063582E"/>
    <w:rsid w:val="00636100"/>
    <w:rsid w:val="006366A5"/>
    <w:rsid w:val="00636B2D"/>
    <w:rsid w:val="00636F72"/>
    <w:rsid w:val="00637465"/>
    <w:rsid w:val="006375B1"/>
    <w:rsid w:val="00637621"/>
    <w:rsid w:val="00637D79"/>
    <w:rsid w:val="00637DA1"/>
    <w:rsid w:val="006403C1"/>
    <w:rsid w:val="0064066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A08"/>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7B"/>
    <w:rsid w:val="006466FA"/>
    <w:rsid w:val="006470C6"/>
    <w:rsid w:val="006473CF"/>
    <w:rsid w:val="006476C2"/>
    <w:rsid w:val="00647714"/>
    <w:rsid w:val="006479B0"/>
    <w:rsid w:val="00650BAE"/>
    <w:rsid w:val="00650BBD"/>
    <w:rsid w:val="00650E1C"/>
    <w:rsid w:val="00650F56"/>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1A"/>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A6D"/>
    <w:rsid w:val="00665BDE"/>
    <w:rsid w:val="00665C6A"/>
    <w:rsid w:val="00665E96"/>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CD8"/>
    <w:rsid w:val="00676E00"/>
    <w:rsid w:val="0067730B"/>
    <w:rsid w:val="006778E1"/>
    <w:rsid w:val="0067793F"/>
    <w:rsid w:val="00677E94"/>
    <w:rsid w:val="006801A5"/>
    <w:rsid w:val="0068042B"/>
    <w:rsid w:val="006806C9"/>
    <w:rsid w:val="0068095C"/>
    <w:rsid w:val="00680ACE"/>
    <w:rsid w:val="00680BA6"/>
    <w:rsid w:val="00680EC1"/>
    <w:rsid w:val="006810F2"/>
    <w:rsid w:val="0068138A"/>
    <w:rsid w:val="00681399"/>
    <w:rsid w:val="0068152C"/>
    <w:rsid w:val="00681885"/>
    <w:rsid w:val="00681A8E"/>
    <w:rsid w:val="00681CDF"/>
    <w:rsid w:val="00681FC1"/>
    <w:rsid w:val="0068204A"/>
    <w:rsid w:val="00682175"/>
    <w:rsid w:val="00682183"/>
    <w:rsid w:val="00682993"/>
    <w:rsid w:val="00682A05"/>
    <w:rsid w:val="00682C9F"/>
    <w:rsid w:val="0068304B"/>
    <w:rsid w:val="00683054"/>
    <w:rsid w:val="006832A6"/>
    <w:rsid w:val="0068346C"/>
    <w:rsid w:val="00683DD2"/>
    <w:rsid w:val="00684028"/>
    <w:rsid w:val="006840A4"/>
    <w:rsid w:val="006840E2"/>
    <w:rsid w:val="0068430B"/>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5E2D"/>
    <w:rsid w:val="006965CB"/>
    <w:rsid w:val="0069662F"/>
    <w:rsid w:val="00696736"/>
    <w:rsid w:val="00696786"/>
    <w:rsid w:val="006967B4"/>
    <w:rsid w:val="006968A9"/>
    <w:rsid w:val="006969A8"/>
    <w:rsid w:val="006969C6"/>
    <w:rsid w:val="00696CD7"/>
    <w:rsid w:val="00696EEF"/>
    <w:rsid w:val="0069702F"/>
    <w:rsid w:val="0069712C"/>
    <w:rsid w:val="00697601"/>
    <w:rsid w:val="00697743"/>
    <w:rsid w:val="00697ABF"/>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4F46"/>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4AE1"/>
    <w:rsid w:val="006C4E04"/>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5A4"/>
    <w:rsid w:val="006D561A"/>
    <w:rsid w:val="006D56B2"/>
    <w:rsid w:val="006D5CE8"/>
    <w:rsid w:val="006D5D0E"/>
    <w:rsid w:val="006D603E"/>
    <w:rsid w:val="006D6369"/>
    <w:rsid w:val="006D69E4"/>
    <w:rsid w:val="006D7873"/>
    <w:rsid w:val="006D7FEA"/>
    <w:rsid w:val="006E0611"/>
    <w:rsid w:val="006E07C2"/>
    <w:rsid w:val="006E092C"/>
    <w:rsid w:val="006E1156"/>
    <w:rsid w:val="006E1168"/>
    <w:rsid w:val="006E164A"/>
    <w:rsid w:val="006E18CA"/>
    <w:rsid w:val="006E1949"/>
    <w:rsid w:val="006E1B33"/>
    <w:rsid w:val="006E1CAB"/>
    <w:rsid w:val="006E200E"/>
    <w:rsid w:val="006E202E"/>
    <w:rsid w:val="006E2260"/>
    <w:rsid w:val="006E24F0"/>
    <w:rsid w:val="006E253C"/>
    <w:rsid w:val="006E2A84"/>
    <w:rsid w:val="006E2D0A"/>
    <w:rsid w:val="006E2F81"/>
    <w:rsid w:val="006E305F"/>
    <w:rsid w:val="006E30B0"/>
    <w:rsid w:val="006E3615"/>
    <w:rsid w:val="006E36E4"/>
    <w:rsid w:val="006E36E9"/>
    <w:rsid w:val="006E3921"/>
    <w:rsid w:val="006E3B5C"/>
    <w:rsid w:val="006E437E"/>
    <w:rsid w:val="006E4489"/>
    <w:rsid w:val="006E4802"/>
    <w:rsid w:val="006E4ADF"/>
    <w:rsid w:val="006E4C85"/>
    <w:rsid w:val="006E50E1"/>
    <w:rsid w:val="006E5243"/>
    <w:rsid w:val="006E5526"/>
    <w:rsid w:val="006E602B"/>
    <w:rsid w:val="006E627A"/>
    <w:rsid w:val="006E677F"/>
    <w:rsid w:val="006E69F3"/>
    <w:rsid w:val="006E6B17"/>
    <w:rsid w:val="006E6B7F"/>
    <w:rsid w:val="006E6D11"/>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7B9"/>
    <w:rsid w:val="00725B7D"/>
    <w:rsid w:val="0072623F"/>
    <w:rsid w:val="00726578"/>
    <w:rsid w:val="0072685E"/>
    <w:rsid w:val="0072689B"/>
    <w:rsid w:val="00726ADD"/>
    <w:rsid w:val="00726DC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E3B"/>
    <w:rsid w:val="00734FE4"/>
    <w:rsid w:val="00735050"/>
    <w:rsid w:val="00735BE6"/>
    <w:rsid w:val="00735FCD"/>
    <w:rsid w:val="007360C9"/>
    <w:rsid w:val="00736587"/>
    <w:rsid w:val="007368D6"/>
    <w:rsid w:val="0073707B"/>
    <w:rsid w:val="00737549"/>
    <w:rsid w:val="00737618"/>
    <w:rsid w:val="0073770A"/>
    <w:rsid w:val="00737B36"/>
    <w:rsid w:val="00740454"/>
    <w:rsid w:val="00740946"/>
    <w:rsid w:val="0074101E"/>
    <w:rsid w:val="007411A3"/>
    <w:rsid w:val="0074126C"/>
    <w:rsid w:val="0074159B"/>
    <w:rsid w:val="00741B3C"/>
    <w:rsid w:val="00742173"/>
    <w:rsid w:val="00742229"/>
    <w:rsid w:val="007422A2"/>
    <w:rsid w:val="00742353"/>
    <w:rsid w:val="00742365"/>
    <w:rsid w:val="007427A5"/>
    <w:rsid w:val="0074309D"/>
    <w:rsid w:val="0074322D"/>
    <w:rsid w:val="00743B0D"/>
    <w:rsid w:val="00743BC0"/>
    <w:rsid w:val="00744F89"/>
    <w:rsid w:val="0074535A"/>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686"/>
    <w:rsid w:val="00752898"/>
    <w:rsid w:val="00752964"/>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5BB"/>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E53"/>
    <w:rsid w:val="00760074"/>
    <w:rsid w:val="007600C9"/>
    <w:rsid w:val="00760252"/>
    <w:rsid w:val="0076030D"/>
    <w:rsid w:val="00760AA3"/>
    <w:rsid w:val="00760CD2"/>
    <w:rsid w:val="00760DCB"/>
    <w:rsid w:val="00761415"/>
    <w:rsid w:val="007628E6"/>
    <w:rsid w:val="00762A3A"/>
    <w:rsid w:val="00762D68"/>
    <w:rsid w:val="007630BD"/>
    <w:rsid w:val="0076327F"/>
    <w:rsid w:val="0076329E"/>
    <w:rsid w:val="00763A2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2A"/>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379"/>
    <w:rsid w:val="0077457A"/>
    <w:rsid w:val="00774A5F"/>
    <w:rsid w:val="00774BA5"/>
    <w:rsid w:val="00774C6D"/>
    <w:rsid w:val="00774D7B"/>
    <w:rsid w:val="00774E3D"/>
    <w:rsid w:val="007762A9"/>
    <w:rsid w:val="007773B8"/>
    <w:rsid w:val="00777AF6"/>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B52"/>
    <w:rsid w:val="00783CEB"/>
    <w:rsid w:val="007847F1"/>
    <w:rsid w:val="00784C48"/>
    <w:rsid w:val="007850A8"/>
    <w:rsid w:val="007851E0"/>
    <w:rsid w:val="00785248"/>
    <w:rsid w:val="0078559B"/>
    <w:rsid w:val="00785776"/>
    <w:rsid w:val="00785AD4"/>
    <w:rsid w:val="00785B27"/>
    <w:rsid w:val="00785D2A"/>
    <w:rsid w:val="0078607F"/>
    <w:rsid w:val="007864E1"/>
    <w:rsid w:val="00787080"/>
    <w:rsid w:val="007870D3"/>
    <w:rsid w:val="007872C8"/>
    <w:rsid w:val="00787466"/>
    <w:rsid w:val="00787535"/>
    <w:rsid w:val="007876DD"/>
    <w:rsid w:val="00787839"/>
    <w:rsid w:val="007878E2"/>
    <w:rsid w:val="007878E3"/>
    <w:rsid w:val="00787F4F"/>
    <w:rsid w:val="0079014E"/>
    <w:rsid w:val="007901B2"/>
    <w:rsid w:val="0079032E"/>
    <w:rsid w:val="0079067F"/>
    <w:rsid w:val="00790A39"/>
    <w:rsid w:val="00790AAA"/>
    <w:rsid w:val="00791138"/>
    <w:rsid w:val="0079268F"/>
    <w:rsid w:val="00792AFD"/>
    <w:rsid w:val="00792DB7"/>
    <w:rsid w:val="0079300F"/>
    <w:rsid w:val="007933F4"/>
    <w:rsid w:val="0079377D"/>
    <w:rsid w:val="007937B6"/>
    <w:rsid w:val="00793A47"/>
    <w:rsid w:val="00793A99"/>
    <w:rsid w:val="00793B83"/>
    <w:rsid w:val="00793D97"/>
    <w:rsid w:val="00793EE4"/>
    <w:rsid w:val="00793F37"/>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88"/>
    <w:rsid w:val="007A40CE"/>
    <w:rsid w:val="007A51B6"/>
    <w:rsid w:val="007A5460"/>
    <w:rsid w:val="007A58A7"/>
    <w:rsid w:val="007A6244"/>
    <w:rsid w:val="007A6317"/>
    <w:rsid w:val="007A67A2"/>
    <w:rsid w:val="007A69D8"/>
    <w:rsid w:val="007A6F8A"/>
    <w:rsid w:val="007A7032"/>
    <w:rsid w:val="007A70C1"/>
    <w:rsid w:val="007A7198"/>
    <w:rsid w:val="007B0248"/>
    <w:rsid w:val="007B0CEB"/>
    <w:rsid w:val="007B0DFA"/>
    <w:rsid w:val="007B0F31"/>
    <w:rsid w:val="007B1180"/>
    <w:rsid w:val="007B164B"/>
    <w:rsid w:val="007B1DC0"/>
    <w:rsid w:val="007B204A"/>
    <w:rsid w:val="007B20B5"/>
    <w:rsid w:val="007B249C"/>
    <w:rsid w:val="007B3399"/>
    <w:rsid w:val="007B56CD"/>
    <w:rsid w:val="007B59DC"/>
    <w:rsid w:val="007B5A2E"/>
    <w:rsid w:val="007B67CA"/>
    <w:rsid w:val="007B6A49"/>
    <w:rsid w:val="007B6B8D"/>
    <w:rsid w:val="007B6EB8"/>
    <w:rsid w:val="007B7000"/>
    <w:rsid w:val="007B765C"/>
    <w:rsid w:val="007B7C53"/>
    <w:rsid w:val="007C119F"/>
    <w:rsid w:val="007C1A89"/>
    <w:rsid w:val="007C1CBC"/>
    <w:rsid w:val="007C1E3C"/>
    <w:rsid w:val="007C216A"/>
    <w:rsid w:val="007C2343"/>
    <w:rsid w:val="007C2408"/>
    <w:rsid w:val="007C25D4"/>
    <w:rsid w:val="007C291E"/>
    <w:rsid w:val="007C2EBF"/>
    <w:rsid w:val="007C3B29"/>
    <w:rsid w:val="007C3B54"/>
    <w:rsid w:val="007C3F9C"/>
    <w:rsid w:val="007C43A2"/>
    <w:rsid w:val="007C450F"/>
    <w:rsid w:val="007C4B7A"/>
    <w:rsid w:val="007C517C"/>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4A9"/>
    <w:rsid w:val="007D2500"/>
    <w:rsid w:val="007D2C47"/>
    <w:rsid w:val="007D2DAD"/>
    <w:rsid w:val="007D302C"/>
    <w:rsid w:val="007D3230"/>
    <w:rsid w:val="007D3A26"/>
    <w:rsid w:val="007D3B00"/>
    <w:rsid w:val="007D3F37"/>
    <w:rsid w:val="007D3F51"/>
    <w:rsid w:val="007D42E1"/>
    <w:rsid w:val="007D441B"/>
    <w:rsid w:val="007D45D4"/>
    <w:rsid w:val="007D4DC5"/>
    <w:rsid w:val="007D5130"/>
    <w:rsid w:val="007D543C"/>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7E"/>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511"/>
    <w:rsid w:val="007E6839"/>
    <w:rsid w:val="007E6B81"/>
    <w:rsid w:val="007E6BD2"/>
    <w:rsid w:val="007E6C87"/>
    <w:rsid w:val="007E7668"/>
    <w:rsid w:val="007E7C82"/>
    <w:rsid w:val="007E7E2E"/>
    <w:rsid w:val="007E7E66"/>
    <w:rsid w:val="007F021F"/>
    <w:rsid w:val="007F0506"/>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3A3"/>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3AE"/>
    <w:rsid w:val="007F7640"/>
    <w:rsid w:val="007F7802"/>
    <w:rsid w:val="007F7A45"/>
    <w:rsid w:val="007F7E35"/>
    <w:rsid w:val="00800E36"/>
    <w:rsid w:val="00800E95"/>
    <w:rsid w:val="008010BD"/>
    <w:rsid w:val="008011B2"/>
    <w:rsid w:val="0080126D"/>
    <w:rsid w:val="008019F4"/>
    <w:rsid w:val="00801B33"/>
    <w:rsid w:val="00801FE1"/>
    <w:rsid w:val="00802387"/>
    <w:rsid w:val="00802594"/>
    <w:rsid w:val="00802751"/>
    <w:rsid w:val="0080301A"/>
    <w:rsid w:val="00803881"/>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BF2"/>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942"/>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0B"/>
    <w:rsid w:val="00817CA9"/>
    <w:rsid w:val="00817CAA"/>
    <w:rsid w:val="008200A0"/>
    <w:rsid w:val="008202B9"/>
    <w:rsid w:val="0082051A"/>
    <w:rsid w:val="008207C8"/>
    <w:rsid w:val="00820C09"/>
    <w:rsid w:val="00820F69"/>
    <w:rsid w:val="00821706"/>
    <w:rsid w:val="0082194E"/>
    <w:rsid w:val="00821984"/>
    <w:rsid w:val="00821A36"/>
    <w:rsid w:val="00821A8F"/>
    <w:rsid w:val="008227F6"/>
    <w:rsid w:val="00822A61"/>
    <w:rsid w:val="00822B5E"/>
    <w:rsid w:val="00822D52"/>
    <w:rsid w:val="00822DE7"/>
    <w:rsid w:val="00823200"/>
    <w:rsid w:val="0082347D"/>
    <w:rsid w:val="00823773"/>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A5F"/>
    <w:rsid w:val="00831F08"/>
    <w:rsid w:val="00831FC9"/>
    <w:rsid w:val="00832238"/>
    <w:rsid w:val="008322E0"/>
    <w:rsid w:val="00832817"/>
    <w:rsid w:val="00832842"/>
    <w:rsid w:val="008328A1"/>
    <w:rsid w:val="0083297C"/>
    <w:rsid w:val="00832E83"/>
    <w:rsid w:val="0083301C"/>
    <w:rsid w:val="0083340B"/>
    <w:rsid w:val="008334DE"/>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DFD"/>
    <w:rsid w:val="00836FAE"/>
    <w:rsid w:val="008372A9"/>
    <w:rsid w:val="00837726"/>
    <w:rsid w:val="00837B87"/>
    <w:rsid w:val="00837C59"/>
    <w:rsid w:val="00840520"/>
    <w:rsid w:val="00840B59"/>
    <w:rsid w:val="00840CA7"/>
    <w:rsid w:val="00840CBE"/>
    <w:rsid w:val="0084143E"/>
    <w:rsid w:val="00841708"/>
    <w:rsid w:val="008418B7"/>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12F"/>
    <w:rsid w:val="00861157"/>
    <w:rsid w:val="0086149A"/>
    <w:rsid w:val="008617BD"/>
    <w:rsid w:val="00861D20"/>
    <w:rsid w:val="00861DBF"/>
    <w:rsid w:val="00861EBB"/>
    <w:rsid w:val="00861F05"/>
    <w:rsid w:val="00862820"/>
    <w:rsid w:val="00862E91"/>
    <w:rsid w:val="0086302E"/>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CC"/>
    <w:rsid w:val="008714E8"/>
    <w:rsid w:val="008716D1"/>
    <w:rsid w:val="00871789"/>
    <w:rsid w:val="008717FB"/>
    <w:rsid w:val="0087194A"/>
    <w:rsid w:val="00872436"/>
    <w:rsid w:val="0087264A"/>
    <w:rsid w:val="00872BD9"/>
    <w:rsid w:val="00872ED3"/>
    <w:rsid w:val="00872F83"/>
    <w:rsid w:val="00873126"/>
    <w:rsid w:val="00873585"/>
    <w:rsid w:val="008738D0"/>
    <w:rsid w:val="00873966"/>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773F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167"/>
    <w:rsid w:val="008953D5"/>
    <w:rsid w:val="0089586D"/>
    <w:rsid w:val="00895928"/>
    <w:rsid w:val="0089606B"/>
    <w:rsid w:val="008964FF"/>
    <w:rsid w:val="00896618"/>
    <w:rsid w:val="00896D11"/>
    <w:rsid w:val="00896E43"/>
    <w:rsid w:val="00896FD6"/>
    <w:rsid w:val="008974EF"/>
    <w:rsid w:val="008975E1"/>
    <w:rsid w:val="00897A93"/>
    <w:rsid w:val="00897B5C"/>
    <w:rsid w:val="00897CCA"/>
    <w:rsid w:val="00897E20"/>
    <w:rsid w:val="008A0342"/>
    <w:rsid w:val="008A0560"/>
    <w:rsid w:val="008A077A"/>
    <w:rsid w:val="008A0C84"/>
    <w:rsid w:val="008A0C8F"/>
    <w:rsid w:val="008A0E63"/>
    <w:rsid w:val="008A1083"/>
    <w:rsid w:val="008A1407"/>
    <w:rsid w:val="008A1506"/>
    <w:rsid w:val="008A1698"/>
    <w:rsid w:val="008A16F3"/>
    <w:rsid w:val="008A1712"/>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69"/>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B7BBE"/>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7B"/>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38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813"/>
    <w:rsid w:val="00900A78"/>
    <w:rsid w:val="00900AA0"/>
    <w:rsid w:val="00900E60"/>
    <w:rsid w:val="00900E93"/>
    <w:rsid w:val="00900E9F"/>
    <w:rsid w:val="009011F5"/>
    <w:rsid w:val="00901241"/>
    <w:rsid w:val="00901474"/>
    <w:rsid w:val="00901AE4"/>
    <w:rsid w:val="00901C1B"/>
    <w:rsid w:val="00902844"/>
    <w:rsid w:val="00902892"/>
    <w:rsid w:val="00902A22"/>
    <w:rsid w:val="00902CF7"/>
    <w:rsid w:val="009036CC"/>
    <w:rsid w:val="00903749"/>
    <w:rsid w:val="00903EFD"/>
    <w:rsid w:val="00903FF7"/>
    <w:rsid w:val="00904225"/>
    <w:rsid w:val="009042F0"/>
    <w:rsid w:val="00904435"/>
    <w:rsid w:val="0090465F"/>
    <w:rsid w:val="00904BDF"/>
    <w:rsid w:val="00904DBC"/>
    <w:rsid w:val="00904F0A"/>
    <w:rsid w:val="00904F71"/>
    <w:rsid w:val="00905162"/>
    <w:rsid w:val="00905363"/>
    <w:rsid w:val="009057D4"/>
    <w:rsid w:val="00905B39"/>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6DA"/>
    <w:rsid w:val="009309EA"/>
    <w:rsid w:val="00930AA4"/>
    <w:rsid w:val="00930BF0"/>
    <w:rsid w:val="00930CAB"/>
    <w:rsid w:val="009310B2"/>
    <w:rsid w:val="00931242"/>
    <w:rsid w:val="009312E3"/>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15D"/>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213"/>
    <w:rsid w:val="00967719"/>
    <w:rsid w:val="00967B43"/>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3D3F"/>
    <w:rsid w:val="0097413C"/>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6D5"/>
    <w:rsid w:val="00977ABF"/>
    <w:rsid w:val="00977FFD"/>
    <w:rsid w:val="009802B4"/>
    <w:rsid w:val="00980AEB"/>
    <w:rsid w:val="00981227"/>
    <w:rsid w:val="009813CD"/>
    <w:rsid w:val="00981B2F"/>
    <w:rsid w:val="00981F0C"/>
    <w:rsid w:val="00981F41"/>
    <w:rsid w:val="0098297C"/>
    <w:rsid w:val="00982AA2"/>
    <w:rsid w:val="00982E03"/>
    <w:rsid w:val="00983BEC"/>
    <w:rsid w:val="00983EAF"/>
    <w:rsid w:val="00983F9A"/>
    <w:rsid w:val="00984441"/>
    <w:rsid w:val="009844FF"/>
    <w:rsid w:val="0098456A"/>
    <w:rsid w:val="009845CD"/>
    <w:rsid w:val="00984DB2"/>
    <w:rsid w:val="00984EA0"/>
    <w:rsid w:val="0098579B"/>
    <w:rsid w:val="00985833"/>
    <w:rsid w:val="00985A83"/>
    <w:rsid w:val="00986282"/>
    <w:rsid w:val="009862F2"/>
    <w:rsid w:val="0098650A"/>
    <w:rsid w:val="0098678C"/>
    <w:rsid w:val="0098694F"/>
    <w:rsid w:val="009871EF"/>
    <w:rsid w:val="009874AA"/>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3AE"/>
    <w:rsid w:val="00991A0B"/>
    <w:rsid w:val="00991CC9"/>
    <w:rsid w:val="00991E7B"/>
    <w:rsid w:val="00991F0A"/>
    <w:rsid w:val="009921B2"/>
    <w:rsid w:val="0099221C"/>
    <w:rsid w:val="009929C1"/>
    <w:rsid w:val="00992A2A"/>
    <w:rsid w:val="009931CC"/>
    <w:rsid w:val="009932F1"/>
    <w:rsid w:val="0099338C"/>
    <w:rsid w:val="009933DA"/>
    <w:rsid w:val="009937AE"/>
    <w:rsid w:val="00993B40"/>
    <w:rsid w:val="00993C51"/>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9779C"/>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47"/>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515"/>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B10"/>
    <w:rsid w:val="009D4DED"/>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D7F27"/>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130"/>
    <w:rsid w:val="009F3387"/>
    <w:rsid w:val="009F33F3"/>
    <w:rsid w:val="009F371A"/>
    <w:rsid w:val="009F3746"/>
    <w:rsid w:val="009F3A95"/>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A46"/>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C48"/>
    <w:rsid w:val="00A05E84"/>
    <w:rsid w:val="00A06180"/>
    <w:rsid w:val="00A06387"/>
    <w:rsid w:val="00A06555"/>
    <w:rsid w:val="00A06BCE"/>
    <w:rsid w:val="00A06D29"/>
    <w:rsid w:val="00A0703A"/>
    <w:rsid w:val="00A07123"/>
    <w:rsid w:val="00A07702"/>
    <w:rsid w:val="00A0775F"/>
    <w:rsid w:val="00A07D08"/>
    <w:rsid w:val="00A07DFF"/>
    <w:rsid w:val="00A07E2F"/>
    <w:rsid w:val="00A07E67"/>
    <w:rsid w:val="00A10353"/>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C0"/>
    <w:rsid w:val="00A15030"/>
    <w:rsid w:val="00A15105"/>
    <w:rsid w:val="00A157A9"/>
    <w:rsid w:val="00A15808"/>
    <w:rsid w:val="00A158F5"/>
    <w:rsid w:val="00A16031"/>
    <w:rsid w:val="00A160F2"/>
    <w:rsid w:val="00A162EC"/>
    <w:rsid w:val="00A1664E"/>
    <w:rsid w:val="00A174A4"/>
    <w:rsid w:val="00A17AC0"/>
    <w:rsid w:val="00A17B50"/>
    <w:rsid w:val="00A17DA9"/>
    <w:rsid w:val="00A17EA6"/>
    <w:rsid w:val="00A20365"/>
    <w:rsid w:val="00A20E15"/>
    <w:rsid w:val="00A20F24"/>
    <w:rsid w:val="00A2115B"/>
    <w:rsid w:val="00A21161"/>
    <w:rsid w:val="00A218E1"/>
    <w:rsid w:val="00A21AF1"/>
    <w:rsid w:val="00A21CD0"/>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A26"/>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C1A"/>
    <w:rsid w:val="00A27D0A"/>
    <w:rsid w:val="00A27F05"/>
    <w:rsid w:val="00A27FB9"/>
    <w:rsid w:val="00A30086"/>
    <w:rsid w:val="00A301C8"/>
    <w:rsid w:val="00A3067B"/>
    <w:rsid w:val="00A30A59"/>
    <w:rsid w:val="00A3122B"/>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67CE"/>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69"/>
    <w:rsid w:val="00A452D3"/>
    <w:rsid w:val="00A45596"/>
    <w:rsid w:val="00A4577D"/>
    <w:rsid w:val="00A459E9"/>
    <w:rsid w:val="00A45A55"/>
    <w:rsid w:val="00A46079"/>
    <w:rsid w:val="00A46191"/>
    <w:rsid w:val="00A4665C"/>
    <w:rsid w:val="00A4675D"/>
    <w:rsid w:val="00A467AB"/>
    <w:rsid w:val="00A469FA"/>
    <w:rsid w:val="00A47732"/>
    <w:rsid w:val="00A477B5"/>
    <w:rsid w:val="00A47CE4"/>
    <w:rsid w:val="00A47FB4"/>
    <w:rsid w:val="00A5001E"/>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2F7"/>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5B4"/>
    <w:rsid w:val="00A63A59"/>
    <w:rsid w:val="00A63ACF"/>
    <w:rsid w:val="00A63C92"/>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1DB9"/>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A33"/>
    <w:rsid w:val="00A75DA0"/>
    <w:rsid w:val="00A7670A"/>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2CBA"/>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13"/>
    <w:rsid w:val="00A86D63"/>
    <w:rsid w:val="00A87740"/>
    <w:rsid w:val="00A8779D"/>
    <w:rsid w:val="00A87A70"/>
    <w:rsid w:val="00A87C81"/>
    <w:rsid w:val="00A9021A"/>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4F0C"/>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7CF"/>
    <w:rsid w:val="00AA7B6B"/>
    <w:rsid w:val="00AB0232"/>
    <w:rsid w:val="00AB0377"/>
    <w:rsid w:val="00AB07EE"/>
    <w:rsid w:val="00AB085E"/>
    <w:rsid w:val="00AB0D29"/>
    <w:rsid w:val="00AB168D"/>
    <w:rsid w:val="00AB1798"/>
    <w:rsid w:val="00AB1A04"/>
    <w:rsid w:val="00AB1AEE"/>
    <w:rsid w:val="00AB1B4E"/>
    <w:rsid w:val="00AB2698"/>
    <w:rsid w:val="00AB26B1"/>
    <w:rsid w:val="00AB2A9F"/>
    <w:rsid w:val="00AB2E83"/>
    <w:rsid w:val="00AB2FDF"/>
    <w:rsid w:val="00AB30E5"/>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673F"/>
    <w:rsid w:val="00AB74B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5F"/>
    <w:rsid w:val="00AC3686"/>
    <w:rsid w:val="00AC36BA"/>
    <w:rsid w:val="00AC3DA1"/>
    <w:rsid w:val="00AC3EF1"/>
    <w:rsid w:val="00AC4006"/>
    <w:rsid w:val="00AC445D"/>
    <w:rsid w:val="00AC45F5"/>
    <w:rsid w:val="00AC5036"/>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C7FA2"/>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0BD"/>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70"/>
    <w:rsid w:val="00AE2E83"/>
    <w:rsid w:val="00AE349B"/>
    <w:rsid w:val="00AE34A2"/>
    <w:rsid w:val="00AE3553"/>
    <w:rsid w:val="00AE3625"/>
    <w:rsid w:val="00AE378D"/>
    <w:rsid w:val="00AE3AED"/>
    <w:rsid w:val="00AE3D50"/>
    <w:rsid w:val="00AE40E3"/>
    <w:rsid w:val="00AE4108"/>
    <w:rsid w:val="00AE44BC"/>
    <w:rsid w:val="00AE4A51"/>
    <w:rsid w:val="00AE4AD4"/>
    <w:rsid w:val="00AE4C56"/>
    <w:rsid w:val="00AE51A4"/>
    <w:rsid w:val="00AE5944"/>
    <w:rsid w:val="00AE65DF"/>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17"/>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F"/>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2FFF"/>
    <w:rsid w:val="00B1334E"/>
    <w:rsid w:val="00B134BE"/>
    <w:rsid w:val="00B13C61"/>
    <w:rsid w:val="00B146B9"/>
    <w:rsid w:val="00B14925"/>
    <w:rsid w:val="00B15F26"/>
    <w:rsid w:val="00B16293"/>
    <w:rsid w:val="00B165E8"/>
    <w:rsid w:val="00B167FE"/>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180"/>
    <w:rsid w:val="00B30242"/>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46"/>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1CFB"/>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427"/>
    <w:rsid w:val="00B536D8"/>
    <w:rsid w:val="00B53775"/>
    <w:rsid w:val="00B541B9"/>
    <w:rsid w:val="00B542A5"/>
    <w:rsid w:val="00B547F1"/>
    <w:rsid w:val="00B54A5A"/>
    <w:rsid w:val="00B54AEA"/>
    <w:rsid w:val="00B55365"/>
    <w:rsid w:val="00B554E5"/>
    <w:rsid w:val="00B558BE"/>
    <w:rsid w:val="00B559A2"/>
    <w:rsid w:val="00B55CD4"/>
    <w:rsid w:val="00B55F19"/>
    <w:rsid w:val="00B567E6"/>
    <w:rsid w:val="00B56962"/>
    <w:rsid w:val="00B56F22"/>
    <w:rsid w:val="00B573B8"/>
    <w:rsid w:val="00B57862"/>
    <w:rsid w:val="00B6014F"/>
    <w:rsid w:val="00B6040D"/>
    <w:rsid w:val="00B60487"/>
    <w:rsid w:val="00B6057C"/>
    <w:rsid w:val="00B60DC8"/>
    <w:rsid w:val="00B61C35"/>
    <w:rsid w:val="00B61D2C"/>
    <w:rsid w:val="00B62C84"/>
    <w:rsid w:val="00B6378D"/>
    <w:rsid w:val="00B6379F"/>
    <w:rsid w:val="00B63A1B"/>
    <w:rsid w:val="00B64143"/>
    <w:rsid w:val="00B64591"/>
    <w:rsid w:val="00B646C2"/>
    <w:rsid w:val="00B64D7F"/>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67F46"/>
    <w:rsid w:val="00B70292"/>
    <w:rsid w:val="00B70543"/>
    <w:rsid w:val="00B70D03"/>
    <w:rsid w:val="00B712A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6EA1"/>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350"/>
    <w:rsid w:val="00B8469E"/>
    <w:rsid w:val="00B84DC5"/>
    <w:rsid w:val="00B850B3"/>
    <w:rsid w:val="00B8545F"/>
    <w:rsid w:val="00B85868"/>
    <w:rsid w:val="00B858EC"/>
    <w:rsid w:val="00B86AF0"/>
    <w:rsid w:val="00B86C71"/>
    <w:rsid w:val="00B86D42"/>
    <w:rsid w:val="00B86EC9"/>
    <w:rsid w:val="00B87675"/>
    <w:rsid w:val="00B87ABC"/>
    <w:rsid w:val="00B87E35"/>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0BC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882"/>
    <w:rsid w:val="00BB2962"/>
    <w:rsid w:val="00BB2B7C"/>
    <w:rsid w:val="00BB2BDD"/>
    <w:rsid w:val="00BB31DD"/>
    <w:rsid w:val="00BB3390"/>
    <w:rsid w:val="00BB345A"/>
    <w:rsid w:val="00BB397C"/>
    <w:rsid w:val="00BB3A65"/>
    <w:rsid w:val="00BB3D39"/>
    <w:rsid w:val="00BB40FD"/>
    <w:rsid w:val="00BB50E1"/>
    <w:rsid w:val="00BB54C5"/>
    <w:rsid w:val="00BB5525"/>
    <w:rsid w:val="00BB5ABA"/>
    <w:rsid w:val="00BB6010"/>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1FC6"/>
    <w:rsid w:val="00BC2468"/>
    <w:rsid w:val="00BC2550"/>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2BE"/>
    <w:rsid w:val="00BE0B09"/>
    <w:rsid w:val="00BE0F3C"/>
    <w:rsid w:val="00BE1133"/>
    <w:rsid w:val="00BE116B"/>
    <w:rsid w:val="00BE2342"/>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0D26"/>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877"/>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0EA0"/>
    <w:rsid w:val="00C216C3"/>
    <w:rsid w:val="00C2192C"/>
    <w:rsid w:val="00C21A12"/>
    <w:rsid w:val="00C21A42"/>
    <w:rsid w:val="00C21B32"/>
    <w:rsid w:val="00C21B6E"/>
    <w:rsid w:val="00C21C74"/>
    <w:rsid w:val="00C21D5F"/>
    <w:rsid w:val="00C220C8"/>
    <w:rsid w:val="00C2247E"/>
    <w:rsid w:val="00C22669"/>
    <w:rsid w:val="00C22722"/>
    <w:rsid w:val="00C227E5"/>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C55"/>
    <w:rsid w:val="00C37FA2"/>
    <w:rsid w:val="00C40342"/>
    <w:rsid w:val="00C40516"/>
    <w:rsid w:val="00C40C68"/>
    <w:rsid w:val="00C419A2"/>
    <w:rsid w:val="00C41A18"/>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2E3"/>
    <w:rsid w:val="00C5149A"/>
    <w:rsid w:val="00C51CFC"/>
    <w:rsid w:val="00C51FD1"/>
    <w:rsid w:val="00C5235E"/>
    <w:rsid w:val="00C52561"/>
    <w:rsid w:val="00C52B07"/>
    <w:rsid w:val="00C530EF"/>
    <w:rsid w:val="00C533B0"/>
    <w:rsid w:val="00C53425"/>
    <w:rsid w:val="00C53524"/>
    <w:rsid w:val="00C537A8"/>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085"/>
    <w:rsid w:val="00C772AA"/>
    <w:rsid w:val="00C77B27"/>
    <w:rsid w:val="00C77EF6"/>
    <w:rsid w:val="00C77F20"/>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297"/>
    <w:rsid w:val="00C868B5"/>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757"/>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919"/>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033"/>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119"/>
    <w:rsid w:val="00CC042E"/>
    <w:rsid w:val="00CC0440"/>
    <w:rsid w:val="00CC0629"/>
    <w:rsid w:val="00CC100E"/>
    <w:rsid w:val="00CC1092"/>
    <w:rsid w:val="00CC1C6D"/>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AE6"/>
    <w:rsid w:val="00CC6C81"/>
    <w:rsid w:val="00CC725C"/>
    <w:rsid w:val="00CC7261"/>
    <w:rsid w:val="00CC72DA"/>
    <w:rsid w:val="00CC77A9"/>
    <w:rsid w:val="00CC7825"/>
    <w:rsid w:val="00CD0352"/>
    <w:rsid w:val="00CD0432"/>
    <w:rsid w:val="00CD05DB"/>
    <w:rsid w:val="00CD0DC9"/>
    <w:rsid w:val="00CD16BD"/>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7A0"/>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45F"/>
    <w:rsid w:val="00CF625E"/>
    <w:rsid w:val="00CF6ACE"/>
    <w:rsid w:val="00CF6F2E"/>
    <w:rsid w:val="00CF6F60"/>
    <w:rsid w:val="00CF6FDE"/>
    <w:rsid w:val="00CF75C9"/>
    <w:rsid w:val="00CF77B7"/>
    <w:rsid w:val="00CF79DF"/>
    <w:rsid w:val="00D005CB"/>
    <w:rsid w:val="00D00948"/>
    <w:rsid w:val="00D00CEB"/>
    <w:rsid w:val="00D00D0E"/>
    <w:rsid w:val="00D01136"/>
    <w:rsid w:val="00D01549"/>
    <w:rsid w:val="00D0158A"/>
    <w:rsid w:val="00D0166B"/>
    <w:rsid w:val="00D017D5"/>
    <w:rsid w:val="00D01DA8"/>
    <w:rsid w:val="00D01F4D"/>
    <w:rsid w:val="00D02420"/>
    <w:rsid w:val="00D028A4"/>
    <w:rsid w:val="00D02F21"/>
    <w:rsid w:val="00D03238"/>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74C"/>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016"/>
    <w:rsid w:val="00D24125"/>
    <w:rsid w:val="00D242D5"/>
    <w:rsid w:val="00D24682"/>
    <w:rsid w:val="00D24818"/>
    <w:rsid w:val="00D24AB1"/>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7C1"/>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671"/>
    <w:rsid w:val="00D34C89"/>
    <w:rsid w:val="00D3517C"/>
    <w:rsid w:val="00D35B10"/>
    <w:rsid w:val="00D35CC9"/>
    <w:rsid w:val="00D361E1"/>
    <w:rsid w:val="00D3694A"/>
    <w:rsid w:val="00D369AE"/>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43D"/>
    <w:rsid w:val="00D4557C"/>
    <w:rsid w:val="00D45B0F"/>
    <w:rsid w:val="00D46005"/>
    <w:rsid w:val="00D461A0"/>
    <w:rsid w:val="00D4672E"/>
    <w:rsid w:val="00D469C5"/>
    <w:rsid w:val="00D46EB0"/>
    <w:rsid w:val="00D47151"/>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4D14"/>
    <w:rsid w:val="00D5524D"/>
    <w:rsid w:val="00D552AC"/>
    <w:rsid w:val="00D55C87"/>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4878"/>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E6C"/>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CA6"/>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07"/>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738"/>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AAA"/>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8E"/>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17F"/>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107"/>
    <w:rsid w:val="00E17128"/>
    <w:rsid w:val="00E17206"/>
    <w:rsid w:val="00E173D9"/>
    <w:rsid w:val="00E1742B"/>
    <w:rsid w:val="00E17574"/>
    <w:rsid w:val="00E178C4"/>
    <w:rsid w:val="00E203B0"/>
    <w:rsid w:val="00E2054E"/>
    <w:rsid w:val="00E20C00"/>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0"/>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EA"/>
    <w:rsid w:val="00E42007"/>
    <w:rsid w:val="00E425A1"/>
    <w:rsid w:val="00E429CD"/>
    <w:rsid w:val="00E42A87"/>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BF6"/>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6D9"/>
    <w:rsid w:val="00E5483B"/>
    <w:rsid w:val="00E54CF5"/>
    <w:rsid w:val="00E5500E"/>
    <w:rsid w:val="00E55DAD"/>
    <w:rsid w:val="00E562C9"/>
    <w:rsid w:val="00E563A3"/>
    <w:rsid w:val="00E56657"/>
    <w:rsid w:val="00E56990"/>
    <w:rsid w:val="00E56C3F"/>
    <w:rsid w:val="00E56CE4"/>
    <w:rsid w:val="00E56EFD"/>
    <w:rsid w:val="00E571E6"/>
    <w:rsid w:val="00E57335"/>
    <w:rsid w:val="00E5737A"/>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2E4"/>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27"/>
    <w:rsid w:val="00E76FD7"/>
    <w:rsid w:val="00E7707F"/>
    <w:rsid w:val="00E779EF"/>
    <w:rsid w:val="00E77CAC"/>
    <w:rsid w:val="00E77E04"/>
    <w:rsid w:val="00E77E94"/>
    <w:rsid w:val="00E801CE"/>
    <w:rsid w:val="00E804D8"/>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28"/>
    <w:rsid w:val="00E928D5"/>
    <w:rsid w:val="00E92AC4"/>
    <w:rsid w:val="00E92B1E"/>
    <w:rsid w:val="00E9318F"/>
    <w:rsid w:val="00E93296"/>
    <w:rsid w:val="00E9354F"/>
    <w:rsid w:val="00E938F0"/>
    <w:rsid w:val="00E9396E"/>
    <w:rsid w:val="00E93BAB"/>
    <w:rsid w:val="00E93C02"/>
    <w:rsid w:val="00E9418B"/>
    <w:rsid w:val="00E94225"/>
    <w:rsid w:val="00E945F8"/>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C5C"/>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671"/>
    <w:rsid w:val="00EA796E"/>
    <w:rsid w:val="00EA7EDF"/>
    <w:rsid w:val="00EB0250"/>
    <w:rsid w:val="00EB04FC"/>
    <w:rsid w:val="00EB068A"/>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AD7"/>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1A"/>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BF5"/>
    <w:rsid w:val="00EF3EAC"/>
    <w:rsid w:val="00EF3FC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52A"/>
    <w:rsid w:val="00F0366C"/>
    <w:rsid w:val="00F03A80"/>
    <w:rsid w:val="00F03B73"/>
    <w:rsid w:val="00F03EDE"/>
    <w:rsid w:val="00F04152"/>
    <w:rsid w:val="00F043F5"/>
    <w:rsid w:val="00F04660"/>
    <w:rsid w:val="00F047D1"/>
    <w:rsid w:val="00F04F5A"/>
    <w:rsid w:val="00F051F0"/>
    <w:rsid w:val="00F05251"/>
    <w:rsid w:val="00F05313"/>
    <w:rsid w:val="00F05333"/>
    <w:rsid w:val="00F05447"/>
    <w:rsid w:val="00F0596C"/>
    <w:rsid w:val="00F05AB8"/>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33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734"/>
    <w:rsid w:val="00F15F40"/>
    <w:rsid w:val="00F165AC"/>
    <w:rsid w:val="00F16960"/>
    <w:rsid w:val="00F16F5F"/>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2FCA"/>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87"/>
    <w:rsid w:val="00F262B5"/>
    <w:rsid w:val="00F26A7D"/>
    <w:rsid w:val="00F27081"/>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076"/>
    <w:rsid w:val="00F4437C"/>
    <w:rsid w:val="00F444DC"/>
    <w:rsid w:val="00F4498D"/>
    <w:rsid w:val="00F44A95"/>
    <w:rsid w:val="00F44D63"/>
    <w:rsid w:val="00F45009"/>
    <w:rsid w:val="00F45150"/>
    <w:rsid w:val="00F455A1"/>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AC1"/>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1A6"/>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A5D"/>
    <w:rsid w:val="00F93BC2"/>
    <w:rsid w:val="00F93EE6"/>
    <w:rsid w:val="00F9436A"/>
    <w:rsid w:val="00F943DE"/>
    <w:rsid w:val="00F944D8"/>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6E7C"/>
    <w:rsid w:val="00F97043"/>
    <w:rsid w:val="00F97513"/>
    <w:rsid w:val="00F977A5"/>
    <w:rsid w:val="00FA0D56"/>
    <w:rsid w:val="00FA180D"/>
    <w:rsid w:val="00FA193C"/>
    <w:rsid w:val="00FA19B8"/>
    <w:rsid w:val="00FA1D7D"/>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4D4"/>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08ED"/>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6C6B"/>
    <w:rsid w:val="00FC701D"/>
    <w:rsid w:val="00FC71A5"/>
    <w:rsid w:val="00FC770F"/>
    <w:rsid w:val="00FC77BD"/>
    <w:rsid w:val="00FD095F"/>
    <w:rsid w:val="00FD115E"/>
    <w:rsid w:val="00FD1431"/>
    <w:rsid w:val="00FD19EF"/>
    <w:rsid w:val="00FD1F44"/>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18B"/>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51D"/>
    <w:rsid w:val="00FF0B36"/>
    <w:rsid w:val="00FF0F8D"/>
    <w:rsid w:val="00FF1CCB"/>
    <w:rsid w:val="00FF1CDB"/>
    <w:rsid w:val="00FF1D30"/>
    <w:rsid w:val="00FF1FED"/>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78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FootnoteText">
    <w:name w:val="footnote text"/>
    <w:basedOn w:val="Normal"/>
    <w:link w:val="FootnoteTextChar"/>
    <w:rsid w:val="006B7AF7"/>
    <w:pPr>
      <w:spacing w:after="0"/>
    </w:pPr>
  </w:style>
  <w:style w:type="character" w:customStyle="1" w:styleId="FootnoteTextChar">
    <w:name w:val="Footnote Text Char"/>
    <w:basedOn w:val="DefaultParagraphFont"/>
    <w:link w:val="FootnoteText"/>
    <w:rsid w:val="006B7AF7"/>
    <w:rPr>
      <w:color w:val="000000"/>
      <w:lang w:val="en-GB" w:eastAsia="ja-JP"/>
    </w:rPr>
  </w:style>
  <w:style w:type="character" w:styleId="FootnoteReference">
    <w:name w:val="footnote reference"/>
    <w:basedOn w:val="DefaultParagraphFont"/>
    <w:rsid w:val="006B7AF7"/>
    <w:rPr>
      <w:vertAlign w:val="superscript"/>
    </w:rPr>
  </w:style>
  <w:style w:type="character" w:styleId="UnresolvedMention">
    <w:name w:val="Unresolved Mention"/>
    <w:basedOn w:val="DefaultParagraphFont"/>
    <w:uiPriority w:val="99"/>
    <w:semiHidden/>
    <w:unhideWhenUsed/>
    <w:rsid w:val="00993C51"/>
    <w:rPr>
      <w:color w:val="605E5C"/>
      <w:shd w:val="clear" w:color="auto" w:fill="E1DFDD"/>
    </w:rPr>
  </w:style>
  <w:style w:type="paragraph" w:styleId="EndnoteText">
    <w:name w:val="endnote text"/>
    <w:basedOn w:val="Normal"/>
    <w:link w:val="EndnoteTextChar"/>
    <w:rsid w:val="00001261"/>
    <w:pPr>
      <w:spacing w:after="0"/>
    </w:pPr>
  </w:style>
  <w:style w:type="character" w:customStyle="1" w:styleId="EndnoteTextChar">
    <w:name w:val="Endnote Text Char"/>
    <w:basedOn w:val="DefaultParagraphFont"/>
    <w:link w:val="EndnoteText"/>
    <w:rsid w:val="00001261"/>
    <w:rPr>
      <w:color w:val="000000"/>
      <w:lang w:val="en-GB" w:eastAsia="ja-JP"/>
    </w:rPr>
  </w:style>
  <w:style w:type="character" w:styleId="EndnoteReference">
    <w:name w:val="endnote reference"/>
    <w:basedOn w:val="DefaultParagraphFont"/>
    <w:rsid w:val="00001261"/>
    <w:rPr>
      <w:vertAlign w:val="superscript"/>
    </w:rPr>
  </w:style>
  <w:style w:type="paragraph" w:styleId="HTMLPreformatted">
    <w:name w:val="HTML Preformatted"/>
    <w:basedOn w:val="Normal"/>
    <w:link w:val="HTMLPreformattedChar"/>
    <w:uiPriority w:val="99"/>
    <w:semiHidden/>
    <w:unhideWhenUsed/>
    <w:rsid w:val="00650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650F5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908341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344905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1827891">
      <w:bodyDiv w:val="1"/>
      <w:marLeft w:val="0"/>
      <w:marRight w:val="0"/>
      <w:marTop w:val="0"/>
      <w:marBottom w:val="0"/>
      <w:divBdr>
        <w:top w:val="none" w:sz="0" w:space="0" w:color="auto"/>
        <w:left w:val="none" w:sz="0" w:space="0" w:color="auto"/>
        <w:bottom w:val="none" w:sz="0" w:space="0" w:color="auto"/>
        <w:right w:val="none" w:sz="0" w:space="0" w:color="auto"/>
      </w:divBdr>
      <w:divsChild>
        <w:div w:id="1071851221">
          <w:marLeft w:val="0"/>
          <w:marRight w:val="0"/>
          <w:marTop w:val="0"/>
          <w:marBottom w:val="0"/>
          <w:divBdr>
            <w:top w:val="none" w:sz="0" w:space="0" w:color="auto"/>
            <w:left w:val="none" w:sz="0" w:space="0" w:color="auto"/>
            <w:bottom w:val="none" w:sz="0" w:space="0" w:color="auto"/>
            <w:right w:val="none" w:sz="0" w:space="0" w:color="auto"/>
          </w:divBdr>
        </w:div>
      </w:divsChild>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7644526">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1117260">
      <w:bodyDiv w:val="1"/>
      <w:marLeft w:val="0"/>
      <w:marRight w:val="0"/>
      <w:marTop w:val="0"/>
      <w:marBottom w:val="0"/>
      <w:divBdr>
        <w:top w:val="none" w:sz="0" w:space="0" w:color="auto"/>
        <w:left w:val="none" w:sz="0" w:space="0" w:color="auto"/>
        <w:bottom w:val="none" w:sz="0" w:space="0" w:color="auto"/>
        <w:right w:val="none" w:sz="0" w:space="0" w:color="auto"/>
      </w:divBdr>
      <w:divsChild>
        <w:div w:id="233514860">
          <w:marLeft w:val="0"/>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1978728840">
      <w:bodyDiv w:val="1"/>
      <w:marLeft w:val="0"/>
      <w:marRight w:val="0"/>
      <w:marTop w:val="0"/>
      <w:marBottom w:val="0"/>
      <w:divBdr>
        <w:top w:val="none" w:sz="0" w:space="0" w:color="auto"/>
        <w:left w:val="none" w:sz="0" w:space="0" w:color="auto"/>
        <w:bottom w:val="none" w:sz="0" w:space="0" w:color="auto"/>
        <w:right w:val="none" w:sz="0" w:space="0" w:color="auto"/>
      </w:divBdr>
      <w:divsChild>
        <w:div w:id="1390806613">
          <w:marLeft w:val="0"/>
          <w:marRight w:val="0"/>
          <w:marTop w:val="0"/>
          <w:marBottom w:val="0"/>
          <w:divBdr>
            <w:top w:val="none" w:sz="0" w:space="0" w:color="auto"/>
            <w:left w:val="none" w:sz="0" w:space="0" w:color="auto"/>
            <w:bottom w:val="none" w:sz="0" w:space="0" w:color="auto"/>
            <w:right w:val="none" w:sz="0" w:space="0" w:color="auto"/>
          </w:divBdr>
        </w:div>
      </w:divsChild>
    </w:div>
    <w:div w:id="203164093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2406</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Google - Ellen Liao v5</cp:lastModifiedBy>
  <cp:revision>3</cp:revision>
  <dcterms:created xsi:type="dcterms:W3CDTF">2024-05-17T19:54:00Z</dcterms:created>
  <dcterms:modified xsi:type="dcterms:W3CDTF">2024-05-17T19:57:00Z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